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DEDC7" w14:textId="4BD27952" w:rsidR="004F3B73" w:rsidRPr="0052548E" w:rsidRDefault="00AB28B9" w:rsidP="004F3B73">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4F3B73" w:rsidRPr="009610D7">
        <w:rPr>
          <w:rFonts w:ascii="Arial" w:hAnsi="Arial" w:cs="Arial"/>
          <w:b/>
          <w:bCs/>
          <w:sz w:val="28"/>
        </w:rPr>
        <w:t xml:space="preserve">3GPP TSG RAN </w:t>
      </w:r>
      <w:bookmarkStart w:id="0" w:name="_GoBack"/>
      <w:bookmarkEnd w:id="0"/>
      <w:r w:rsidR="004F3B73" w:rsidRPr="009610D7">
        <w:rPr>
          <w:rFonts w:ascii="Arial" w:hAnsi="Arial" w:cs="Arial"/>
          <w:b/>
          <w:bCs/>
          <w:sz w:val="28"/>
        </w:rPr>
        <w:t>WG1 #10</w:t>
      </w:r>
      <w:r w:rsidR="007B1D3B">
        <w:rPr>
          <w:rFonts w:ascii="Arial" w:hAnsi="Arial" w:cs="Arial" w:hint="eastAsia"/>
          <w:b/>
          <w:bCs/>
          <w:sz w:val="28"/>
          <w:lang w:eastAsia="zh-CN"/>
        </w:rPr>
        <w:t>9</w:t>
      </w:r>
      <w:r w:rsidR="004F3B73">
        <w:rPr>
          <w:rFonts w:ascii="Arial" w:hAnsi="Arial" w:cs="Arial"/>
          <w:b/>
          <w:bCs/>
          <w:sz w:val="28"/>
        </w:rPr>
        <w:t>-e</w:t>
      </w:r>
      <w:r w:rsidR="004F3B73">
        <w:rPr>
          <w:rFonts w:ascii="Arial" w:hAnsi="Arial" w:cs="Arial"/>
          <w:b/>
          <w:bCs/>
          <w:sz w:val="28"/>
        </w:rPr>
        <w:tab/>
      </w:r>
      <w:r w:rsidR="004F3B73">
        <w:rPr>
          <w:rFonts w:ascii="Arial" w:hAnsi="Arial" w:cs="Arial"/>
          <w:b/>
          <w:bCs/>
          <w:sz w:val="28"/>
        </w:rPr>
        <w:tab/>
      </w:r>
      <w:r w:rsidR="004F3B73" w:rsidRPr="009610D7">
        <w:rPr>
          <w:rFonts w:ascii="Arial" w:hAnsi="Arial" w:cs="Arial"/>
          <w:b/>
          <w:bCs/>
          <w:sz w:val="28"/>
        </w:rPr>
        <w:t>R1-2</w:t>
      </w:r>
      <w:r w:rsidR="00155776">
        <w:rPr>
          <w:rFonts w:ascii="Arial" w:hAnsi="Arial" w:cs="Arial"/>
          <w:b/>
          <w:bCs/>
          <w:sz w:val="28"/>
        </w:rPr>
        <w:t>2</w:t>
      </w:r>
      <w:r w:rsidR="004F3B73" w:rsidRPr="009610D7">
        <w:rPr>
          <w:rFonts w:ascii="Arial" w:hAnsi="Arial" w:cs="Arial"/>
          <w:b/>
          <w:bCs/>
          <w:sz w:val="28"/>
        </w:rPr>
        <w:t>0</w:t>
      </w:r>
      <w:r w:rsidR="00CB1678">
        <w:rPr>
          <w:rFonts w:ascii="Arial" w:hAnsi="Arial" w:cs="Arial" w:hint="eastAsia"/>
          <w:b/>
          <w:bCs/>
          <w:sz w:val="28"/>
          <w:lang w:eastAsia="zh-CN"/>
        </w:rPr>
        <w:t>3348</w:t>
      </w:r>
    </w:p>
    <w:p w14:paraId="7D079F84" w14:textId="306E119B" w:rsidR="004F3B73" w:rsidRPr="009513AC" w:rsidRDefault="007B1D3B" w:rsidP="004F3B7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w:t>
      </w:r>
      <w:r w:rsidR="004F3B73">
        <w:rPr>
          <w:rFonts w:ascii="Arial" w:eastAsia="MS Mincho" w:hAnsi="Arial" w:cs="Arial"/>
          <w:b/>
          <w:bCs/>
          <w:sz w:val="28"/>
          <w:lang w:eastAsia="ja-JP"/>
        </w:rPr>
        <w:t xml:space="preserve"> </w:t>
      </w:r>
      <w:r>
        <w:rPr>
          <w:rFonts w:ascii="Arial" w:eastAsia="MS Mincho" w:hAnsi="Arial" w:cs="Arial"/>
          <w:b/>
          <w:bCs/>
          <w:sz w:val="28"/>
          <w:lang w:eastAsia="ja-JP"/>
        </w:rPr>
        <w:t>9</w:t>
      </w:r>
      <w:r w:rsidR="004F3B73" w:rsidRPr="00B552FA">
        <w:rPr>
          <w:rFonts w:ascii="Arial" w:eastAsia="MS Mincho" w:hAnsi="Arial" w:cs="Arial"/>
          <w:b/>
          <w:bCs/>
          <w:sz w:val="28"/>
          <w:vertAlign w:val="superscript"/>
          <w:lang w:eastAsia="ja-JP"/>
        </w:rPr>
        <w:t>th</w:t>
      </w:r>
      <w:r w:rsidR="004F3B73">
        <w:rPr>
          <w:rFonts w:ascii="Arial" w:eastAsia="MS Mincho" w:hAnsi="Arial" w:cs="Arial"/>
          <w:b/>
          <w:bCs/>
          <w:sz w:val="28"/>
          <w:lang w:eastAsia="ja-JP"/>
        </w:rPr>
        <w:t xml:space="preserve"> – 2</w:t>
      </w:r>
      <w:r>
        <w:rPr>
          <w:rFonts w:ascii="Arial" w:eastAsia="MS Mincho" w:hAnsi="Arial" w:cs="Arial"/>
          <w:b/>
          <w:bCs/>
          <w:sz w:val="28"/>
          <w:lang w:eastAsia="ja-JP"/>
        </w:rPr>
        <w:t>0</w:t>
      </w:r>
      <w:r w:rsidR="004F3B73" w:rsidRPr="00B552FA">
        <w:rPr>
          <w:rFonts w:ascii="Arial" w:eastAsia="MS Mincho" w:hAnsi="Arial" w:cs="Arial"/>
          <w:b/>
          <w:bCs/>
          <w:sz w:val="28"/>
          <w:vertAlign w:val="superscript"/>
          <w:lang w:eastAsia="ja-JP"/>
        </w:rPr>
        <w:t>th</w:t>
      </w:r>
      <w:r w:rsidR="004F3B73">
        <w:rPr>
          <w:rFonts w:ascii="Arial" w:eastAsia="MS Mincho" w:hAnsi="Arial" w:cs="Arial"/>
          <w:b/>
          <w:bCs/>
          <w:sz w:val="28"/>
          <w:lang w:eastAsia="ja-JP"/>
        </w:rPr>
        <w:t>, 202</w:t>
      </w:r>
      <w:r>
        <w:rPr>
          <w:rFonts w:ascii="Arial" w:eastAsia="MS Mincho" w:hAnsi="Arial" w:cs="Arial"/>
          <w:b/>
          <w:bCs/>
          <w:sz w:val="28"/>
          <w:lang w:eastAsia="ja-JP"/>
        </w:rPr>
        <w:t>2</w:t>
      </w:r>
    </w:p>
    <w:p w14:paraId="5AAF9951" w14:textId="658D04A6"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7B1D3B">
        <w:rPr>
          <w:b/>
        </w:rPr>
        <w:t>9</w:t>
      </w:r>
      <w:r w:rsidR="009823C1">
        <w:rPr>
          <w:b/>
        </w:rPr>
        <w:t>.</w:t>
      </w:r>
      <w:r w:rsidR="00AE4B14">
        <w:rPr>
          <w:b/>
        </w:rPr>
        <w:t>11</w:t>
      </w:r>
      <w:r w:rsidR="00155776">
        <w:rPr>
          <w:b/>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7051BD48"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 xml:space="preserve">scussion on </w:t>
      </w:r>
      <w:r w:rsidR="00AE4B14">
        <w:rPr>
          <w:b/>
        </w:rPr>
        <w:t>XR specific power saving techniques</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38A88DF8" w:rsidR="00B552AD" w:rsidRDefault="00B552AD" w:rsidP="009D47B0">
      <w:pPr>
        <w:pStyle w:val="1"/>
        <w:jc w:val="left"/>
        <w:rPr>
          <w:lang w:eastAsia="zh-CN"/>
        </w:rPr>
      </w:pPr>
      <w:r>
        <w:rPr>
          <w:lang w:eastAsia="zh-CN"/>
        </w:rPr>
        <w:t>Introduction</w:t>
      </w:r>
    </w:p>
    <w:p w14:paraId="355B3178" w14:textId="1A7E7262" w:rsidR="00234925" w:rsidRPr="00C22B53" w:rsidRDefault="00234925" w:rsidP="00CE3C9B">
      <w:pPr>
        <w:rPr>
          <w:lang w:eastAsia="zh-CN"/>
        </w:rPr>
      </w:pPr>
      <w:r w:rsidRPr="00C534B5">
        <w:rPr>
          <w:lang w:eastAsia="zh-CN"/>
        </w:rPr>
        <w:t>In RAN#94, a new SI for XR was approved, and the objectives include XR specific power saving techniques, as shown below.</w:t>
      </w:r>
    </w:p>
    <w:tbl>
      <w:tblPr>
        <w:tblStyle w:val="ad"/>
        <w:tblW w:w="0" w:type="auto"/>
        <w:tblLook w:val="04A0" w:firstRow="1" w:lastRow="0" w:firstColumn="1" w:lastColumn="0" w:noHBand="0" w:noVBand="1"/>
      </w:tblPr>
      <w:tblGrid>
        <w:gridCol w:w="9307"/>
      </w:tblGrid>
      <w:tr w:rsidR="000E4885" w:rsidRPr="00234925" w14:paraId="20F8449C" w14:textId="77777777" w:rsidTr="003D5851">
        <w:tc>
          <w:tcPr>
            <w:tcW w:w="9307" w:type="dxa"/>
          </w:tcPr>
          <w:p w14:paraId="6C228107" w14:textId="238BC2BB" w:rsidR="000E4885" w:rsidRPr="00234925" w:rsidRDefault="000E4885" w:rsidP="003D5851">
            <w:pPr>
              <w:rPr>
                <w:i/>
              </w:rPr>
            </w:pPr>
            <w:bookmarkStart w:id="1" w:name="_Ref494215420"/>
            <w:r w:rsidRPr="00234925">
              <w:rPr>
                <w:i/>
              </w:rPr>
              <w:t>Objectives on XR-specific Power Saving (RAN1, RAN2):</w:t>
            </w:r>
            <w:r w:rsidR="007D3759" w:rsidRPr="00234925">
              <w:rPr>
                <w:i/>
              </w:rPr>
              <w:t>[1]</w:t>
            </w:r>
          </w:p>
          <w:p w14:paraId="02BCDB70" w14:textId="77777777" w:rsidR="000E4885" w:rsidRPr="00234925" w:rsidRDefault="000E4885" w:rsidP="003D5851">
            <w:pPr>
              <w:widowControl/>
              <w:numPr>
                <w:ilvl w:val="0"/>
                <w:numId w:val="21"/>
              </w:numPr>
              <w:overflowPunct w:val="0"/>
              <w:snapToGrid/>
              <w:spacing w:after="180"/>
              <w:jc w:val="left"/>
              <w:textAlignment w:val="baseline"/>
              <w:rPr>
                <w:i/>
              </w:rPr>
            </w:pPr>
            <w:r w:rsidRPr="00234925">
              <w:rPr>
                <w:i/>
              </w:rPr>
              <w:t>Study XR specific power saving techniques to accommodate XR service characteristics (periodicity, multiple flows, jitter, latency, reliability, etc...). Focus is on the following techniques:</w:t>
            </w:r>
          </w:p>
          <w:p w14:paraId="223B0EC3" w14:textId="77777777" w:rsidR="000E4885" w:rsidRPr="00234925" w:rsidRDefault="000E4885" w:rsidP="003D5851">
            <w:pPr>
              <w:widowControl/>
              <w:numPr>
                <w:ilvl w:val="1"/>
                <w:numId w:val="21"/>
              </w:numPr>
              <w:overflowPunct w:val="0"/>
              <w:snapToGrid/>
              <w:spacing w:after="180"/>
              <w:jc w:val="left"/>
              <w:textAlignment w:val="baseline"/>
              <w:rPr>
                <w:i/>
              </w:rPr>
            </w:pPr>
            <w:r w:rsidRPr="00234925">
              <w:rPr>
                <w:i/>
              </w:rPr>
              <w:t>C-DRX enhancement.</w:t>
            </w:r>
          </w:p>
          <w:p w14:paraId="4EB215B9" w14:textId="77777777" w:rsidR="000E4885" w:rsidRPr="00234925" w:rsidRDefault="000E4885" w:rsidP="003D5851">
            <w:pPr>
              <w:widowControl/>
              <w:numPr>
                <w:ilvl w:val="1"/>
                <w:numId w:val="21"/>
              </w:numPr>
              <w:overflowPunct w:val="0"/>
              <w:snapToGrid/>
              <w:spacing w:after="180"/>
              <w:jc w:val="left"/>
              <w:textAlignment w:val="baseline"/>
              <w:rPr>
                <w:i/>
              </w:rPr>
            </w:pPr>
            <w:r w:rsidRPr="00234925">
              <w:rPr>
                <w:i/>
              </w:rPr>
              <w:t>PDCCH monitoring enhancement.</w:t>
            </w:r>
          </w:p>
        </w:tc>
      </w:tr>
    </w:tbl>
    <w:p w14:paraId="5888B4AC" w14:textId="77777777" w:rsidR="000E4885" w:rsidRPr="00C534B5" w:rsidRDefault="000E4885" w:rsidP="000B75AD">
      <w:pPr>
        <w:pStyle w:val="LGTdoc"/>
        <w:spacing w:afterLines="0" w:line="240" w:lineRule="auto"/>
        <w:rPr>
          <w:szCs w:val="22"/>
          <w:lang w:eastAsia="zh-CN"/>
        </w:rPr>
      </w:pPr>
    </w:p>
    <w:p w14:paraId="6EA6053A" w14:textId="3EFC01C4" w:rsidR="004F3B73" w:rsidRPr="00CE3C9B" w:rsidRDefault="009823C1" w:rsidP="000B75AD">
      <w:pPr>
        <w:pStyle w:val="LGTdoc"/>
        <w:spacing w:afterLines="0" w:line="240" w:lineRule="auto"/>
        <w:rPr>
          <w:szCs w:val="22"/>
          <w:lang w:eastAsia="zh-CN"/>
        </w:rPr>
      </w:pPr>
      <w:r w:rsidRPr="00C534B5">
        <w:rPr>
          <w:szCs w:val="22"/>
          <w:lang w:eastAsia="zh-CN"/>
        </w:rPr>
        <w:t>In this pa</w:t>
      </w:r>
      <w:r w:rsidR="00D2425F" w:rsidRPr="00C534B5">
        <w:rPr>
          <w:szCs w:val="22"/>
          <w:lang w:eastAsia="zh-CN"/>
        </w:rPr>
        <w:t xml:space="preserve">per, we </w:t>
      </w:r>
      <w:r w:rsidR="00D2425F" w:rsidRPr="001261E5">
        <w:rPr>
          <w:szCs w:val="22"/>
          <w:lang w:eastAsia="zh-CN"/>
        </w:rPr>
        <w:t xml:space="preserve">present our opinions on </w:t>
      </w:r>
      <w:r w:rsidR="00AE4B14" w:rsidRPr="00CE3C9B">
        <w:rPr>
          <w:szCs w:val="22"/>
          <w:lang w:eastAsia="zh-CN"/>
        </w:rPr>
        <w:t>XR specific power saving techniques</w:t>
      </w:r>
      <w:r w:rsidR="00D2425F" w:rsidRPr="00CE3C9B">
        <w:rPr>
          <w:szCs w:val="22"/>
          <w:lang w:eastAsia="zh-CN"/>
        </w:rPr>
        <w:t>.</w:t>
      </w:r>
    </w:p>
    <w:p w14:paraId="6F2F4E87" w14:textId="49F76733" w:rsidR="00D2425F" w:rsidRPr="00D2425F" w:rsidRDefault="00847CD5" w:rsidP="006D46FB">
      <w:pPr>
        <w:pStyle w:val="1"/>
        <w:rPr>
          <w:lang w:eastAsia="zh-CN"/>
        </w:rPr>
      </w:pPr>
      <w:r>
        <w:rPr>
          <w:lang w:eastAsia="zh-CN"/>
        </w:rPr>
        <w:t>Discussion</w:t>
      </w:r>
    </w:p>
    <w:p w14:paraId="167C8726" w14:textId="6AF34C60" w:rsidR="00A91FAF" w:rsidRPr="00B6392D" w:rsidRDefault="001B5648" w:rsidP="00AA5200">
      <w:pPr>
        <w:pStyle w:val="2"/>
        <w:rPr>
          <w:lang w:val="en-GB" w:eastAsia="zh-CN"/>
        </w:rPr>
      </w:pPr>
      <w:r w:rsidRPr="00B6392D">
        <w:rPr>
          <w:rFonts w:hint="eastAsia"/>
          <w:lang w:val="en-GB" w:eastAsia="zh-CN"/>
        </w:rPr>
        <w:t>C</w:t>
      </w:r>
      <w:r w:rsidRPr="00B6392D">
        <w:rPr>
          <w:lang w:val="en-GB" w:eastAsia="zh-CN"/>
        </w:rPr>
        <w:t>-DRX enhancement</w:t>
      </w:r>
    </w:p>
    <w:p w14:paraId="63C3080F" w14:textId="3BB1A33D" w:rsidR="00941B7E" w:rsidRDefault="00941B7E" w:rsidP="00941B7E">
      <w:pPr>
        <w:pStyle w:val="3"/>
        <w:rPr>
          <w:lang w:eastAsia="zh-CN"/>
        </w:rPr>
      </w:pPr>
      <w:r>
        <w:rPr>
          <w:rFonts w:hint="eastAsia"/>
          <w:lang w:eastAsia="zh-CN"/>
        </w:rPr>
        <w:t>DRX</w:t>
      </w:r>
      <w:r>
        <w:rPr>
          <w:lang w:eastAsia="zh-CN"/>
        </w:rPr>
        <w:t xml:space="preserve"> </w:t>
      </w:r>
      <w:r>
        <w:rPr>
          <w:rFonts w:hint="eastAsia"/>
          <w:lang w:eastAsia="zh-CN"/>
        </w:rPr>
        <w:t>Pattern</w:t>
      </w:r>
      <w:r>
        <w:rPr>
          <w:lang w:eastAsia="zh-CN"/>
        </w:rPr>
        <w:t xml:space="preserve"> </w:t>
      </w:r>
      <w:r w:rsidR="00430847" w:rsidRPr="00A474AF">
        <w:t>periodicity</w:t>
      </w:r>
      <w:r w:rsidR="00430847">
        <w:rPr>
          <w:lang w:eastAsia="zh-CN"/>
        </w:rPr>
        <w:t xml:space="preserve"> </w:t>
      </w:r>
      <w:r w:rsidR="00476A8D">
        <w:rPr>
          <w:lang w:eastAsia="zh-CN"/>
        </w:rPr>
        <w:t>enhancement</w:t>
      </w:r>
    </w:p>
    <w:p w14:paraId="33B87F1D" w14:textId="6AC55B2C" w:rsidR="00EB6314" w:rsidRDefault="00207399" w:rsidP="00170057">
      <w:pPr>
        <w:rPr>
          <w:lang w:val="en-GB" w:eastAsia="zh-CN"/>
        </w:rPr>
      </w:pPr>
      <w:r w:rsidRPr="00207399">
        <w:rPr>
          <w:lang w:val="en-GB" w:eastAsia="zh-CN"/>
        </w:rPr>
        <w:t xml:space="preserve">For a typical XR </w:t>
      </w:r>
      <w:r>
        <w:rPr>
          <w:lang w:val="en-GB" w:eastAsia="zh-CN"/>
        </w:rPr>
        <w:t xml:space="preserve">DL </w:t>
      </w:r>
      <w:r w:rsidRPr="00207399">
        <w:rPr>
          <w:lang w:val="en-GB" w:eastAsia="zh-CN"/>
        </w:rPr>
        <w:t>frame generation rate</w:t>
      </w:r>
      <w:r>
        <w:rPr>
          <w:lang w:val="en-GB" w:eastAsia="zh-CN"/>
        </w:rPr>
        <w:t xml:space="preserve"> </w:t>
      </w:r>
      <w:r w:rsidRPr="00207399">
        <w:rPr>
          <w:lang w:val="en-GB" w:eastAsia="zh-CN"/>
        </w:rPr>
        <w:t>(per second) of 60</w:t>
      </w:r>
      <w:r w:rsidR="003B0107">
        <w:rPr>
          <w:lang w:val="en-GB" w:eastAsia="zh-CN"/>
        </w:rPr>
        <w:t xml:space="preserve"> </w:t>
      </w:r>
      <w:r w:rsidR="003B0107">
        <w:rPr>
          <w:rFonts w:hint="eastAsia"/>
          <w:lang w:val="en-GB" w:eastAsia="zh-CN"/>
        </w:rPr>
        <w:t>(</w:t>
      </w:r>
      <w:r w:rsidR="003B0107">
        <w:rPr>
          <w:lang w:val="en-GB" w:eastAsia="zh-CN"/>
        </w:rPr>
        <w:t>baseline), 90</w:t>
      </w:r>
      <w:r w:rsidR="00E772A3">
        <w:rPr>
          <w:lang w:val="en-GB" w:eastAsia="zh-CN"/>
        </w:rPr>
        <w:t>,</w:t>
      </w:r>
      <w:r w:rsidRPr="00207399">
        <w:rPr>
          <w:lang w:val="en-GB" w:eastAsia="zh-CN"/>
        </w:rPr>
        <w:t xml:space="preserve"> 120</w:t>
      </w:r>
      <w:r>
        <w:rPr>
          <w:lang w:val="en-GB" w:eastAsia="zh-CN"/>
        </w:rPr>
        <w:t xml:space="preserve"> fps</w:t>
      </w:r>
      <w:r w:rsidRPr="00207399">
        <w:rPr>
          <w:lang w:val="en-GB" w:eastAsia="zh-CN"/>
        </w:rPr>
        <w:t>, the packet</w:t>
      </w:r>
      <w:r w:rsidR="009141CC" w:rsidRPr="009141CC">
        <w:t xml:space="preserve"> </w:t>
      </w:r>
      <w:r w:rsidR="009141CC" w:rsidRPr="009141CC">
        <w:rPr>
          <w:lang w:val="en-GB" w:eastAsia="zh-CN"/>
        </w:rPr>
        <w:t>arrival periodicity is</w:t>
      </w:r>
      <w:r w:rsidR="009141CC">
        <w:rPr>
          <w:lang w:val="en-GB" w:eastAsia="zh-CN"/>
        </w:rPr>
        <w:t xml:space="preserve"> 16.67ms</w:t>
      </w:r>
      <w:r w:rsidR="003B0107">
        <w:rPr>
          <w:lang w:val="en-GB" w:eastAsia="zh-CN"/>
        </w:rPr>
        <w:t>, 11.11ms</w:t>
      </w:r>
      <w:r w:rsidR="00E772A3">
        <w:rPr>
          <w:lang w:val="en-GB" w:eastAsia="zh-CN"/>
        </w:rPr>
        <w:t>,</w:t>
      </w:r>
      <w:r w:rsidR="009141CC">
        <w:rPr>
          <w:lang w:val="en-GB" w:eastAsia="zh-CN"/>
        </w:rPr>
        <w:t xml:space="preserve"> 8.33ms. </w:t>
      </w:r>
      <w:r w:rsidR="003B0107" w:rsidRPr="003B0107">
        <w:rPr>
          <w:lang w:val="en-GB" w:eastAsia="zh-CN"/>
        </w:rPr>
        <w:t>Obviously,</w:t>
      </w:r>
      <w:r w:rsidR="003B0107">
        <w:rPr>
          <w:lang w:val="en-GB" w:eastAsia="zh-CN"/>
        </w:rPr>
        <w:t xml:space="preserve"> the </w:t>
      </w:r>
      <w:r w:rsidR="003B0107" w:rsidRPr="003B0107">
        <w:rPr>
          <w:lang w:val="en-GB" w:eastAsia="zh-CN"/>
        </w:rPr>
        <w:t>periodicity is non</w:t>
      </w:r>
      <w:r w:rsidR="00391FEE">
        <w:rPr>
          <w:lang w:val="en-GB" w:eastAsia="zh-CN"/>
        </w:rPr>
        <w:t>-</w:t>
      </w:r>
      <w:r w:rsidR="003B0107" w:rsidRPr="003B0107">
        <w:rPr>
          <w:lang w:val="en-GB" w:eastAsia="zh-CN"/>
        </w:rPr>
        <w:t>integer.</w:t>
      </w:r>
      <w:r w:rsidR="000B1E3F">
        <w:rPr>
          <w:lang w:val="en-GB" w:eastAsia="zh-CN"/>
        </w:rPr>
        <w:t xml:space="preserve"> The configuration values</w:t>
      </w:r>
      <w:r w:rsidR="00D306D3" w:rsidRPr="00D306D3">
        <w:t xml:space="preserve"> </w:t>
      </w:r>
      <w:r w:rsidR="00D306D3" w:rsidRPr="00D306D3">
        <w:rPr>
          <w:lang w:val="en-GB" w:eastAsia="zh-CN"/>
        </w:rPr>
        <w:t>in TS 38.331</w:t>
      </w:r>
      <w:r w:rsidR="00E772A3" w:rsidRPr="00B6392D">
        <w:rPr>
          <w:rFonts w:hint="eastAsia"/>
          <w:lang w:val="en-GB" w:eastAsia="zh-CN"/>
        </w:rPr>
        <w:t>[</w:t>
      </w:r>
      <w:r w:rsidR="007D3759" w:rsidRPr="00B6392D">
        <w:rPr>
          <w:lang w:val="en-GB" w:eastAsia="zh-CN"/>
        </w:rPr>
        <w:t>2</w:t>
      </w:r>
      <w:r w:rsidR="00E772A3" w:rsidRPr="00B6392D">
        <w:rPr>
          <w:lang w:val="en-GB" w:eastAsia="zh-CN"/>
        </w:rPr>
        <w:t>]</w:t>
      </w:r>
      <w:r w:rsidR="000B1E3F">
        <w:rPr>
          <w:lang w:val="en-GB" w:eastAsia="zh-CN"/>
        </w:rPr>
        <w:t xml:space="preserve"> of R15/16 DRX long cycle </w:t>
      </w:r>
      <w:r w:rsidR="00D306D3">
        <w:rPr>
          <w:lang w:val="en-GB" w:eastAsia="zh-CN"/>
        </w:rPr>
        <w:t>are 10, 20, 32ms, etc.</w:t>
      </w:r>
      <w:r w:rsidR="00B0701F">
        <w:rPr>
          <w:lang w:val="en-GB" w:eastAsia="zh-CN"/>
        </w:rPr>
        <w:t xml:space="preserve"> </w:t>
      </w:r>
      <w:r w:rsidR="00234925">
        <w:rPr>
          <w:lang w:val="en-GB" w:eastAsia="zh-CN"/>
        </w:rPr>
        <w:t>A</w:t>
      </w:r>
      <w:r w:rsidR="00B0701F">
        <w:rPr>
          <w:lang w:val="en-GB" w:eastAsia="zh-CN"/>
        </w:rPr>
        <w:t>nd</w:t>
      </w:r>
      <w:r w:rsidR="00D306D3">
        <w:rPr>
          <w:lang w:val="en-GB" w:eastAsia="zh-CN"/>
        </w:rPr>
        <w:t xml:space="preserve"> the DRX short cycle are </w:t>
      </w:r>
      <w:r w:rsidR="00B0701F">
        <w:rPr>
          <w:lang w:val="en-GB" w:eastAsia="zh-CN"/>
        </w:rPr>
        <w:t>2, 3, 4</w:t>
      </w:r>
      <w:r w:rsidR="00E74318">
        <w:rPr>
          <w:lang w:val="en-GB" w:eastAsia="zh-CN"/>
        </w:rPr>
        <w:t>ms, etc.</w:t>
      </w:r>
      <w:r w:rsidR="00234925">
        <w:rPr>
          <w:lang w:val="en-GB" w:eastAsia="zh-CN"/>
        </w:rPr>
        <w:t xml:space="preserve"> </w:t>
      </w:r>
      <w:r w:rsidR="00234925">
        <w:rPr>
          <w:rFonts w:hint="eastAsia"/>
          <w:lang w:val="en-GB" w:eastAsia="zh-CN"/>
        </w:rPr>
        <w:t>T</w:t>
      </w:r>
      <w:r w:rsidR="00234925">
        <w:rPr>
          <w:lang w:val="en-GB" w:eastAsia="zh-CN"/>
        </w:rPr>
        <w:t>hus</w:t>
      </w:r>
      <w:r w:rsidR="00CB1AD4">
        <w:rPr>
          <w:lang w:val="en-GB" w:eastAsia="zh-CN"/>
        </w:rPr>
        <w:t>,</w:t>
      </w:r>
      <w:r w:rsidR="00234925">
        <w:rPr>
          <w:lang w:val="en-GB" w:eastAsia="zh-CN"/>
        </w:rPr>
        <w:t xml:space="preserve"> a</w:t>
      </w:r>
      <w:r w:rsidR="00E74318">
        <w:rPr>
          <w:lang w:val="en-GB" w:eastAsia="zh-CN"/>
        </w:rPr>
        <w:t xml:space="preserve">ll the related DRX </w:t>
      </w:r>
      <w:r w:rsidR="00E772A3">
        <w:rPr>
          <w:lang w:val="en-GB" w:eastAsia="zh-CN"/>
        </w:rPr>
        <w:t>cycle</w:t>
      </w:r>
      <w:r w:rsidR="00E74318">
        <w:rPr>
          <w:lang w:val="en-GB" w:eastAsia="zh-CN"/>
        </w:rPr>
        <w:t xml:space="preserve"> </w:t>
      </w:r>
      <w:r w:rsidR="00E772A3">
        <w:rPr>
          <w:lang w:val="en-GB" w:eastAsia="zh-CN"/>
        </w:rPr>
        <w:t>values are integer</w:t>
      </w:r>
      <w:r w:rsidR="00861747">
        <w:rPr>
          <w:lang w:val="en-GB" w:eastAsia="zh-CN"/>
        </w:rPr>
        <w:t>s</w:t>
      </w:r>
      <w:r w:rsidR="00E74318">
        <w:rPr>
          <w:lang w:val="en-GB" w:eastAsia="zh-CN"/>
        </w:rPr>
        <w:t>.</w:t>
      </w:r>
      <w:r w:rsidR="00E772A3">
        <w:rPr>
          <w:lang w:val="en-GB" w:eastAsia="zh-CN"/>
        </w:rPr>
        <w:t xml:space="preserve"> </w:t>
      </w:r>
      <w:r w:rsidR="00861747">
        <w:rPr>
          <w:lang w:val="en-GB" w:eastAsia="zh-CN"/>
        </w:rPr>
        <w:t xml:space="preserve">Hence, </w:t>
      </w:r>
      <w:r w:rsidR="00234925">
        <w:rPr>
          <w:lang w:val="en-GB" w:eastAsia="zh-CN"/>
        </w:rPr>
        <w:t xml:space="preserve">for </w:t>
      </w:r>
      <w:r w:rsidR="00EB6314">
        <w:rPr>
          <w:lang w:val="en-GB" w:eastAsia="zh-CN"/>
        </w:rPr>
        <w:t xml:space="preserve">whichever DRX cycle </w:t>
      </w:r>
      <w:r w:rsidR="00EB6314" w:rsidRPr="00EB6314">
        <w:rPr>
          <w:lang w:val="en-GB" w:eastAsia="zh-CN"/>
        </w:rPr>
        <w:t xml:space="preserve">value </w:t>
      </w:r>
      <w:r w:rsidR="00EB6314">
        <w:rPr>
          <w:lang w:val="en-GB" w:eastAsia="zh-CN"/>
        </w:rPr>
        <w:t>chose</w:t>
      </w:r>
      <w:r w:rsidR="00EB6314" w:rsidRPr="00EB6314">
        <w:rPr>
          <w:lang w:val="en-GB" w:eastAsia="zh-CN"/>
        </w:rPr>
        <w:t xml:space="preserve"> from 38.</w:t>
      </w:r>
      <w:r w:rsidR="00EB6314">
        <w:rPr>
          <w:lang w:val="en-GB" w:eastAsia="zh-CN"/>
        </w:rPr>
        <w:t>3</w:t>
      </w:r>
      <w:r w:rsidR="00EB6314" w:rsidRPr="00EB6314">
        <w:rPr>
          <w:lang w:val="en-GB" w:eastAsia="zh-CN"/>
        </w:rPr>
        <w:t>31,</w:t>
      </w:r>
      <w:r w:rsidR="00EB6314">
        <w:rPr>
          <w:lang w:val="en-GB" w:eastAsia="zh-CN"/>
        </w:rPr>
        <w:t xml:space="preserve"> t</w:t>
      </w:r>
      <w:r w:rsidR="00861747" w:rsidRPr="004773BC">
        <w:rPr>
          <w:lang w:val="en-GB" w:eastAsia="zh-CN"/>
        </w:rPr>
        <w:t xml:space="preserve">here is a mismatch between the </w:t>
      </w:r>
      <w:r w:rsidR="008D1513" w:rsidRPr="003B0107">
        <w:rPr>
          <w:lang w:val="en-GB" w:eastAsia="zh-CN"/>
        </w:rPr>
        <w:t>non</w:t>
      </w:r>
      <w:r w:rsidR="008D1513">
        <w:rPr>
          <w:lang w:val="en-GB" w:eastAsia="zh-CN"/>
        </w:rPr>
        <w:t>-</w:t>
      </w:r>
      <w:r w:rsidR="008D1513" w:rsidRPr="003B0107">
        <w:rPr>
          <w:lang w:val="en-GB" w:eastAsia="zh-CN"/>
        </w:rPr>
        <w:t>integer</w:t>
      </w:r>
      <w:r w:rsidR="008D1513" w:rsidRPr="004773BC">
        <w:rPr>
          <w:lang w:val="en-GB" w:eastAsia="zh-CN"/>
        </w:rPr>
        <w:t xml:space="preserve"> </w:t>
      </w:r>
      <w:r w:rsidR="00861747" w:rsidRPr="004773BC">
        <w:rPr>
          <w:lang w:val="en-GB" w:eastAsia="zh-CN"/>
        </w:rPr>
        <w:t xml:space="preserve">XR DL frame arrival periodicity and the </w:t>
      </w:r>
      <w:r w:rsidR="008D1513">
        <w:rPr>
          <w:lang w:val="en-GB" w:eastAsia="zh-CN"/>
        </w:rPr>
        <w:t>integer DRX cycle value</w:t>
      </w:r>
      <w:r w:rsidR="00EB6314">
        <w:rPr>
          <w:lang w:val="en-GB" w:eastAsia="zh-CN"/>
        </w:rPr>
        <w:t xml:space="preserve">. </w:t>
      </w:r>
      <w:r w:rsidR="00EB6314" w:rsidRPr="00EB6314">
        <w:rPr>
          <w:lang w:val="en-GB" w:eastAsia="zh-CN"/>
        </w:rPr>
        <w:t>Fig</w:t>
      </w:r>
      <w:r w:rsidR="00EB6314">
        <w:rPr>
          <w:rFonts w:hint="eastAsia"/>
          <w:lang w:val="en-GB" w:eastAsia="zh-CN"/>
        </w:rPr>
        <w:t>ure</w:t>
      </w:r>
      <w:r w:rsidR="00EB6314" w:rsidRPr="00EB6314">
        <w:rPr>
          <w:lang w:val="en-GB" w:eastAsia="zh-CN"/>
        </w:rPr>
        <w:t xml:space="preserve"> 1 illustrates the </w:t>
      </w:r>
      <w:r w:rsidR="00EB6314">
        <w:rPr>
          <w:lang w:val="en-GB" w:eastAsia="zh-CN"/>
        </w:rPr>
        <w:t>mismatch between</w:t>
      </w:r>
      <w:r w:rsidR="00EB6314" w:rsidRPr="00EB6314">
        <w:rPr>
          <w:lang w:val="en-GB" w:eastAsia="zh-CN"/>
        </w:rPr>
        <w:t xml:space="preserve"> the XR </w:t>
      </w:r>
      <w:r w:rsidR="00EB6314">
        <w:rPr>
          <w:lang w:val="en-GB" w:eastAsia="zh-CN"/>
        </w:rPr>
        <w:t xml:space="preserve">DL </w:t>
      </w:r>
      <w:r w:rsidR="00EB6314" w:rsidRPr="00EB6314">
        <w:rPr>
          <w:lang w:val="en-GB" w:eastAsia="zh-CN"/>
        </w:rPr>
        <w:t xml:space="preserve">frame generation rate </w:t>
      </w:r>
      <w:r w:rsidR="005D3605">
        <w:rPr>
          <w:rFonts w:hint="eastAsia"/>
          <w:lang w:val="en-GB" w:eastAsia="zh-CN"/>
        </w:rPr>
        <w:t>with</w:t>
      </w:r>
      <w:r w:rsidR="00EB6314" w:rsidRPr="00EB6314">
        <w:rPr>
          <w:lang w:val="en-GB" w:eastAsia="zh-CN"/>
        </w:rPr>
        <w:t xml:space="preserve"> 60fps and the DRX cycle</w:t>
      </w:r>
      <w:r w:rsidR="005D3605">
        <w:rPr>
          <w:lang w:val="en-GB" w:eastAsia="zh-CN"/>
        </w:rPr>
        <w:t xml:space="preserve"> with</w:t>
      </w:r>
      <w:r w:rsidR="00EB6314" w:rsidRPr="00EB6314">
        <w:rPr>
          <w:lang w:val="en-GB" w:eastAsia="zh-CN"/>
        </w:rPr>
        <w:t xml:space="preserve"> 16ms</w:t>
      </w:r>
      <w:r w:rsidR="008D1513">
        <w:rPr>
          <w:lang w:val="en-GB" w:eastAsia="zh-CN"/>
        </w:rPr>
        <w:t xml:space="preserve">. </w:t>
      </w:r>
      <w:r w:rsidR="00411B29" w:rsidRPr="00411B29">
        <w:rPr>
          <w:lang w:val="en-GB" w:eastAsia="zh-CN"/>
        </w:rPr>
        <w:t xml:space="preserve">From the figure, </w:t>
      </w:r>
      <w:r w:rsidR="00F44921">
        <w:rPr>
          <w:lang w:val="en-GB" w:eastAsia="zh-CN"/>
        </w:rPr>
        <w:t>it c</w:t>
      </w:r>
      <w:r w:rsidR="00F44921" w:rsidRPr="00F44921">
        <w:rPr>
          <w:lang w:val="en-GB" w:eastAsia="zh-CN"/>
        </w:rPr>
        <w:t>an be observed</w:t>
      </w:r>
      <w:r w:rsidR="00411B29" w:rsidRPr="00411B29">
        <w:rPr>
          <w:lang w:val="en-GB" w:eastAsia="zh-CN"/>
        </w:rPr>
        <w:t xml:space="preserve"> that</w:t>
      </w:r>
      <w:r w:rsidR="00411B29">
        <w:rPr>
          <w:lang w:val="en-GB" w:eastAsia="zh-CN"/>
        </w:rPr>
        <w:t xml:space="preserve"> a</w:t>
      </w:r>
      <w:r w:rsidR="008D1513">
        <w:rPr>
          <w:lang w:val="en-GB" w:eastAsia="zh-CN"/>
        </w:rPr>
        <w:t xml:space="preserve">fter several DRX cycles, the XR DL burst arrives </w:t>
      </w:r>
      <w:r w:rsidR="00C534B5">
        <w:rPr>
          <w:rFonts w:hint="eastAsia"/>
          <w:lang w:val="en-GB" w:eastAsia="zh-CN"/>
        </w:rPr>
        <w:t>at</w:t>
      </w:r>
      <w:r w:rsidR="00C534B5">
        <w:rPr>
          <w:lang w:val="en-GB" w:eastAsia="zh-CN"/>
        </w:rPr>
        <w:t xml:space="preserve"> the outside</w:t>
      </w:r>
      <w:r w:rsidR="008D1513">
        <w:rPr>
          <w:lang w:val="en-GB" w:eastAsia="zh-CN"/>
        </w:rPr>
        <w:t xml:space="preserve"> DRX Active Time</w:t>
      </w:r>
      <w:r w:rsidR="00411B29">
        <w:rPr>
          <w:lang w:val="en-GB" w:eastAsia="zh-CN"/>
        </w:rPr>
        <w:t xml:space="preserve">. </w:t>
      </w:r>
      <w:r w:rsidR="00F44921">
        <w:rPr>
          <w:lang w:val="en-GB" w:eastAsia="zh-CN"/>
        </w:rPr>
        <w:t>I</w:t>
      </w:r>
      <w:r w:rsidR="00F44921" w:rsidRPr="008D1513">
        <w:rPr>
          <w:lang w:val="en-GB" w:eastAsia="zh-CN"/>
        </w:rPr>
        <w:t xml:space="preserve">t </w:t>
      </w:r>
      <w:r w:rsidR="008447BF">
        <w:rPr>
          <w:lang w:val="en-GB" w:eastAsia="zh-CN"/>
        </w:rPr>
        <w:t>will</w:t>
      </w:r>
      <w:r w:rsidR="008447BF" w:rsidRPr="008D1513">
        <w:rPr>
          <w:lang w:val="en-GB" w:eastAsia="zh-CN"/>
        </w:rPr>
        <w:t xml:space="preserve"> </w:t>
      </w:r>
      <w:r w:rsidR="00F44921">
        <w:rPr>
          <w:lang w:val="en-GB" w:eastAsia="zh-CN"/>
        </w:rPr>
        <w:t xml:space="preserve">cause </w:t>
      </w:r>
      <w:r w:rsidR="00F44921" w:rsidRPr="008D1513">
        <w:rPr>
          <w:lang w:val="en-GB" w:eastAsia="zh-CN"/>
        </w:rPr>
        <w:t xml:space="preserve">unendurable transmission delay </w:t>
      </w:r>
      <w:r w:rsidR="008447BF">
        <w:rPr>
          <w:lang w:val="en-GB" w:eastAsia="zh-CN"/>
        </w:rPr>
        <w:t>or</w:t>
      </w:r>
      <w:r w:rsidR="00F44921" w:rsidRPr="008D1513">
        <w:rPr>
          <w:lang w:val="en-GB" w:eastAsia="zh-CN"/>
        </w:rPr>
        <w:t xml:space="preserve"> packet loss </w:t>
      </w:r>
      <w:r w:rsidR="00F44921">
        <w:rPr>
          <w:lang w:val="en-GB" w:eastAsia="zh-CN"/>
        </w:rPr>
        <w:t xml:space="preserve">if the </w:t>
      </w:r>
      <w:r w:rsidR="00202567" w:rsidRPr="00202567">
        <w:rPr>
          <w:lang w:val="en-GB" w:eastAsia="zh-CN"/>
        </w:rPr>
        <w:t xml:space="preserve">packet delay budget </w:t>
      </w:r>
      <w:r w:rsidR="00202567">
        <w:rPr>
          <w:lang w:val="en-GB" w:eastAsia="zh-CN"/>
        </w:rPr>
        <w:t>(</w:t>
      </w:r>
      <w:r w:rsidR="00F44921">
        <w:rPr>
          <w:lang w:val="en-GB" w:eastAsia="zh-CN"/>
        </w:rPr>
        <w:t>PDB</w:t>
      </w:r>
      <w:r w:rsidR="00202567">
        <w:rPr>
          <w:lang w:val="en-GB" w:eastAsia="zh-CN"/>
        </w:rPr>
        <w:t>)</w:t>
      </w:r>
      <w:r w:rsidR="00F44921">
        <w:rPr>
          <w:lang w:val="en-GB" w:eastAsia="zh-CN"/>
        </w:rPr>
        <w:t xml:space="preserve"> limitation is exceeded. </w:t>
      </w:r>
    </w:p>
    <w:p w14:paraId="5ED55A2A" w14:textId="6DE1F939" w:rsidR="00670E20" w:rsidRDefault="005D3605" w:rsidP="00670E20">
      <w:pPr>
        <w:jc w:val="center"/>
        <w:rPr>
          <w:lang w:val="en-GB" w:eastAsia="zh-CN"/>
        </w:rPr>
      </w:pPr>
      <w:r>
        <w:rPr>
          <w:noProof/>
          <w:lang w:eastAsia="zh-CN"/>
        </w:rPr>
        <w:drawing>
          <wp:inline distT="0" distB="0" distL="0" distR="0" wp14:anchorId="0E2BF264" wp14:editId="6AE48E83">
            <wp:extent cx="5307252" cy="166560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21099" cy="1669947"/>
                    </a:xfrm>
                    <a:prstGeom prst="rect">
                      <a:avLst/>
                    </a:prstGeom>
                  </pic:spPr>
                </pic:pic>
              </a:graphicData>
            </a:graphic>
          </wp:inline>
        </w:drawing>
      </w:r>
    </w:p>
    <w:p w14:paraId="1122E9CF" w14:textId="2F4D10EC" w:rsidR="00ED6498" w:rsidRDefault="00ED6498" w:rsidP="00670E20">
      <w:pPr>
        <w:jc w:val="center"/>
        <w:rPr>
          <w:lang w:val="en-GB" w:eastAsia="zh-CN"/>
        </w:rPr>
      </w:pPr>
      <w:r>
        <w:rPr>
          <w:lang w:val="en-GB" w:eastAsia="zh-CN"/>
        </w:rPr>
        <w:t>Figure 1. The mismatch between</w:t>
      </w:r>
      <w:r w:rsidR="009242B0" w:rsidRPr="009242B0">
        <w:t xml:space="preserve"> </w:t>
      </w:r>
      <w:r w:rsidR="009242B0" w:rsidRPr="009242B0">
        <w:rPr>
          <w:lang w:val="en-GB" w:eastAsia="zh-CN"/>
        </w:rPr>
        <w:t xml:space="preserve">the XR DL frame generation rate and the DRX cycle </w:t>
      </w:r>
    </w:p>
    <w:p w14:paraId="1DA74239" w14:textId="2DD2C5A3" w:rsidR="004E14A2" w:rsidRPr="00AB5CAC" w:rsidRDefault="00430847" w:rsidP="00CC2A9A">
      <w:pPr>
        <w:rPr>
          <w:b/>
          <w:i/>
          <w:lang w:val="en-GB" w:eastAsia="zh-CN"/>
        </w:rPr>
      </w:pPr>
      <w:r w:rsidRPr="00AB5CAC">
        <w:rPr>
          <w:b/>
          <w:i/>
          <w:lang w:val="en-GB" w:eastAsia="zh-CN"/>
        </w:rPr>
        <w:lastRenderedPageBreak/>
        <w:t>Observation</w:t>
      </w:r>
      <w:r w:rsidR="00E84A33" w:rsidRPr="00AB5CAC">
        <w:rPr>
          <w:b/>
          <w:i/>
          <w:lang w:val="en-GB" w:eastAsia="zh-CN"/>
        </w:rPr>
        <w:t xml:space="preserve"> </w:t>
      </w:r>
      <w:r w:rsidR="00666880" w:rsidRPr="00AB5CAC">
        <w:rPr>
          <w:b/>
          <w:i/>
          <w:lang w:val="en-GB" w:eastAsia="zh-CN"/>
        </w:rPr>
        <w:t>1</w:t>
      </w:r>
      <w:r w:rsidRPr="00AB5CAC">
        <w:rPr>
          <w:b/>
          <w:i/>
          <w:lang w:val="en-GB" w:eastAsia="zh-CN"/>
        </w:rPr>
        <w:t xml:space="preserve">: </w:t>
      </w:r>
      <w:r w:rsidR="00CC2A9A" w:rsidRPr="00AB5CAC">
        <w:rPr>
          <w:b/>
          <w:i/>
          <w:lang w:val="en-GB" w:eastAsia="zh-CN"/>
        </w:rPr>
        <w:t>There is a mismatch between the XR DL frame arrival periodicity and the C-DRX cycle values, which</w:t>
      </w:r>
      <w:r w:rsidRPr="00AB5CAC">
        <w:rPr>
          <w:b/>
          <w:i/>
          <w:lang w:val="en-GB" w:eastAsia="zh-CN"/>
        </w:rPr>
        <w:t xml:space="preserve"> </w:t>
      </w:r>
      <w:bookmarkStart w:id="2" w:name="OLE_LINK2"/>
      <w:r w:rsidR="00EC0486">
        <w:rPr>
          <w:b/>
          <w:i/>
          <w:lang w:val="en-GB" w:eastAsia="zh-CN"/>
        </w:rPr>
        <w:t xml:space="preserve">will </w:t>
      </w:r>
      <w:r w:rsidRPr="00AB5CAC">
        <w:rPr>
          <w:b/>
          <w:i/>
          <w:lang w:val="en-GB" w:eastAsia="zh-CN"/>
        </w:rPr>
        <w:t xml:space="preserve">lead to </w:t>
      </w:r>
      <w:r w:rsidR="00F44921" w:rsidRPr="00AB5CAC">
        <w:rPr>
          <w:b/>
          <w:i/>
          <w:lang w:val="en-GB" w:eastAsia="zh-CN"/>
        </w:rPr>
        <w:t xml:space="preserve">unendurable transmission delay </w:t>
      </w:r>
      <w:r w:rsidR="00EC0486">
        <w:rPr>
          <w:b/>
          <w:i/>
          <w:lang w:val="en-GB" w:eastAsia="zh-CN"/>
        </w:rPr>
        <w:t>or</w:t>
      </w:r>
      <w:r w:rsidR="00F44921" w:rsidRPr="00AB5CAC">
        <w:rPr>
          <w:b/>
          <w:i/>
          <w:lang w:val="en-GB" w:eastAsia="zh-CN"/>
        </w:rPr>
        <w:t xml:space="preserve"> packet loss if the PDB limitation is exceeded.</w:t>
      </w:r>
    </w:p>
    <w:bookmarkEnd w:id="2"/>
    <w:p w14:paraId="47AC8333" w14:textId="16D54974" w:rsidR="00C763BE" w:rsidRDefault="00040A98" w:rsidP="0035474E">
      <w:pPr>
        <w:rPr>
          <w:lang w:val="en-GB" w:eastAsia="zh-CN"/>
        </w:rPr>
      </w:pPr>
      <w:r w:rsidRPr="00E8056A">
        <w:rPr>
          <w:lang w:val="en-GB" w:eastAsia="zh-CN"/>
        </w:rPr>
        <w:t xml:space="preserve">In order to </w:t>
      </w:r>
      <w:r w:rsidR="00234925">
        <w:rPr>
          <w:lang w:val="en-GB" w:eastAsia="zh-CN"/>
        </w:rPr>
        <w:t xml:space="preserve">guarantee the </w:t>
      </w:r>
      <w:r>
        <w:rPr>
          <w:lang w:val="en-GB" w:eastAsia="zh-CN"/>
        </w:rPr>
        <w:t>XR burst</w:t>
      </w:r>
      <w:r w:rsidRPr="00E8056A">
        <w:rPr>
          <w:lang w:val="en-GB" w:eastAsia="zh-CN"/>
        </w:rPr>
        <w:t xml:space="preserve"> </w:t>
      </w:r>
      <w:r w:rsidR="00234925">
        <w:rPr>
          <w:lang w:val="en-GB" w:eastAsia="zh-CN"/>
        </w:rPr>
        <w:t>transmissions satisfy</w:t>
      </w:r>
      <w:r w:rsidR="00234925" w:rsidRPr="00E8056A">
        <w:rPr>
          <w:lang w:val="en-GB" w:eastAsia="zh-CN"/>
        </w:rPr>
        <w:t xml:space="preserve"> </w:t>
      </w:r>
      <w:r w:rsidRPr="00E8056A">
        <w:rPr>
          <w:lang w:val="en-GB" w:eastAsia="zh-CN"/>
        </w:rPr>
        <w:t xml:space="preserve">PDB </w:t>
      </w:r>
      <w:r>
        <w:rPr>
          <w:lang w:val="en-GB" w:eastAsia="zh-CN"/>
        </w:rPr>
        <w:t>limits</w:t>
      </w:r>
      <w:r w:rsidRPr="00E8056A">
        <w:rPr>
          <w:lang w:val="en-GB" w:eastAsia="zh-CN"/>
        </w:rPr>
        <w:t xml:space="preserve">, </w:t>
      </w:r>
      <w:r w:rsidR="002C345E">
        <w:t>o</w:t>
      </w:r>
      <w:r w:rsidR="002C345E" w:rsidRPr="005C3811">
        <w:t>ptimized DRX mechani</w:t>
      </w:r>
      <w:r w:rsidR="002C345E">
        <w:t>s</w:t>
      </w:r>
      <w:r w:rsidR="002C345E" w:rsidRPr="005C3811">
        <w:t xml:space="preserve">m providing matching DRX pattern with XR traffic </w:t>
      </w:r>
      <w:r w:rsidR="002C345E" w:rsidRPr="003B0107">
        <w:rPr>
          <w:lang w:val="en-GB" w:eastAsia="zh-CN"/>
        </w:rPr>
        <w:t>periodicity</w:t>
      </w:r>
      <w:r w:rsidR="002C345E" w:rsidRPr="005C3811">
        <w:t xml:space="preserve"> </w:t>
      </w:r>
      <w:r w:rsidR="002C345E">
        <w:rPr>
          <w:lang w:val="en-GB" w:eastAsia="zh-CN"/>
        </w:rPr>
        <w:t>need</w:t>
      </w:r>
      <w:r w:rsidR="002C345E" w:rsidRPr="00CD5B32">
        <w:rPr>
          <w:lang w:val="en-GB" w:eastAsia="zh-CN"/>
        </w:rPr>
        <w:t xml:space="preserve"> to be </w:t>
      </w:r>
      <w:r w:rsidR="002C345E">
        <w:rPr>
          <w:lang w:val="en-GB" w:eastAsia="zh-CN"/>
        </w:rPr>
        <w:t>studied.</w:t>
      </w:r>
      <w:r w:rsidR="00AA6810" w:rsidRPr="00AA6810">
        <w:t xml:space="preserve"> </w:t>
      </w:r>
      <w:r w:rsidR="00AA6810" w:rsidRPr="00AA6810">
        <w:rPr>
          <w:lang w:val="en-GB" w:eastAsia="zh-CN"/>
        </w:rPr>
        <w:t xml:space="preserve">A potential method is to shorten the DRX cycle, make the UE wake up more frequently, and set a longer </w:t>
      </w:r>
      <w:r w:rsidR="00AA6810">
        <w:rPr>
          <w:lang w:val="en-GB" w:eastAsia="zh-CN"/>
        </w:rPr>
        <w:t>O</w:t>
      </w:r>
      <w:r w:rsidR="00AA6810" w:rsidRPr="00E8056A">
        <w:rPr>
          <w:lang w:val="en-GB" w:eastAsia="zh-CN"/>
        </w:rPr>
        <w:t xml:space="preserve">n </w:t>
      </w:r>
      <w:r w:rsidR="00AA6810">
        <w:rPr>
          <w:lang w:val="en-GB" w:eastAsia="zh-CN"/>
        </w:rPr>
        <w:t>D</w:t>
      </w:r>
      <w:r w:rsidR="00AA6810" w:rsidRPr="00E8056A">
        <w:rPr>
          <w:lang w:val="en-GB" w:eastAsia="zh-CN"/>
        </w:rPr>
        <w:t>uration</w:t>
      </w:r>
      <w:r w:rsidR="00AA6810" w:rsidRPr="00AA6810">
        <w:rPr>
          <w:lang w:val="en-GB" w:eastAsia="zh-CN"/>
        </w:rPr>
        <w:t xml:space="preserve"> timer, which </w:t>
      </w:r>
      <w:r w:rsidR="00234925">
        <w:rPr>
          <w:lang w:val="en-GB" w:eastAsia="zh-CN"/>
        </w:rPr>
        <w:t>will</w:t>
      </w:r>
      <w:r w:rsidR="00234925" w:rsidRPr="00AA6810">
        <w:rPr>
          <w:lang w:val="en-GB" w:eastAsia="zh-CN"/>
        </w:rPr>
        <w:t xml:space="preserve"> </w:t>
      </w:r>
      <w:r w:rsidR="00AA6810" w:rsidRPr="00AA6810">
        <w:rPr>
          <w:lang w:val="en-GB" w:eastAsia="zh-CN"/>
        </w:rPr>
        <w:t>increase the power consumption</w:t>
      </w:r>
      <w:r w:rsidR="00AA6810">
        <w:rPr>
          <w:lang w:val="en-GB" w:eastAsia="zh-CN"/>
        </w:rPr>
        <w:t xml:space="preserve"> by</w:t>
      </w:r>
      <w:r w:rsidR="00AA6810" w:rsidRPr="00AA6810">
        <w:t xml:space="preserve"> </w:t>
      </w:r>
      <w:r w:rsidR="00AA6810" w:rsidRPr="00AA6810">
        <w:rPr>
          <w:lang w:val="en-GB" w:eastAsia="zh-CN"/>
        </w:rPr>
        <w:t>staying longer in awake state</w:t>
      </w:r>
      <w:r w:rsidR="00AA6810">
        <w:rPr>
          <w:lang w:val="en-GB" w:eastAsia="zh-CN"/>
        </w:rPr>
        <w:t>.</w:t>
      </w:r>
      <w:r w:rsidR="00C55C56">
        <w:rPr>
          <w:lang w:val="en-GB" w:eastAsia="zh-CN"/>
        </w:rPr>
        <w:t xml:space="preserve"> </w:t>
      </w:r>
      <w:r w:rsidR="00234925">
        <w:rPr>
          <w:lang w:val="en-GB" w:eastAsia="zh-CN"/>
        </w:rPr>
        <w:t>Besides these power consumption method</w:t>
      </w:r>
      <w:r w:rsidR="00CB1AD4">
        <w:rPr>
          <w:lang w:val="en-GB" w:eastAsia="zh-CN"/>
        </w:rPr>
        <w:t>s</w:t>
      </w:r>
      <w:r w:rsidR="00234925">
        <w:rPr>
          <w:lang w:val="en-GB" w:eastAsia="zh-CN"/>
        </w:rPr>
        <w:t>, s</w:t>
      </w:r>
      <w:r w:rsidR="00234925" w:rsidRPr="00C763BE">
        <w:rPr>
          <w:lang w:val="en-GB" w:eastAsia="zh-CN"/>
        </w:rPr>
        <w:t>emi-static DRX patterns adjustments or combinations</w:t>
      </w:r>
      <w:r w:rsidR="00234925" w:rsidRPr="008447BF">
        <w:t xml:space="preserve"> </w:t>
      </w:r>
      <w:r w:rsidR="00234925" w:rsidRPr="008447BF">
        <w:rPr>
          <w:lang w:val="en-GB" w:eastAsia="zh-CN"/>
        </w:rPr>
        <w:t>multiple DRX cycles</w:t>
      </w:r>
      <w:r w:rsidR="00234925" w:rsidRPr="00C763BE">
        <w:rPr>
          <w:lang w:val="en-GB" w:eastAsia="zh-CN"/>
        </w:rPr>
        <w:t xml:space="preserve"> to match XR traffic</w:t>
      </w:r>
      <w:r w:rsidR="00234925" w:rsidDel="00234925">
        <w:rPr>
          <w:lang w:val="en-GB" w:eastAsia="zh-CN"/>
        </w:rPr>
        <w:t xml:space="preserve"> </w:t>
      </w:r>
      <w:r w:rsidR="00234925">
        <w:rPr>
          <w:lang w:val="en-GB" w:eastAsia="zh-CN"/>
        </w:rPr>
        <w:t>is more preferred. As</w:t>
      </w:r>
      <w:r w:rsidR="0035474E">
        <w:rPr>
          <w:lang w:val="en-GB" w:eastAsia="zh-CN"/>
        </w:rPr>
        <w:t xml:space="preserve"> shown in Figure 2</w:t>
      </w:r>
      <w:r w:rsidR="00234925">
        <w:rPr>
          <w:lang w:val="en-GB" w:eastAsia="zh-CN"/>
        </w:rPr>
        <w:t>,</w:t>
      </w:r>
      <w:r w:rsidR="00234925" w:rsidDel="00234925">
        <w:rPr>
          <w:lang w:val="en-GB" w:eastAsia="zh-CN"/>
        </w:rPr>
        <w:t xml:space="preserve"> </w:t>
      </w:r>
      <w:r w:rsidR="00234925">
        <w:rPr>
          <w:lang w:val="en-GB" w:eastAsia="zh-CN"/>
        </w:rPr>
        <w:t>t</w:t>
      </w:r>
      <w:r w:rsidR="008447BF" w:rsidRPr="008447BF">
        <w:rPr>
          <w:lang w:val="en-GB" w:eastAsia="zh-CN"/>
        </w:rPr>
        <w:t>he DRX cycles of three cycles are 16 / 16 / 18ms</w:t>
      </w:r>
      <w:r w:rsidR="00CB1AD4">
        <w:rPr>
          <w:lang w:val="en-GB" w:eastAsia="zh-CN"/>
        </w:rPr>
        <w:t>,</w:t>
      </w:r>
      <w:r w:rsidR="008447BF" w:rsidRPr="008447BF">
        <w:rPr>
          <w:lang w:val="en-GB" w:eastAsia="zh-CN"/>
        </w:rPr>
        <w:t xml:space="preserve"> respectively</w:t>
      </w:r>
      <w:r w:rsidR="00234925">
        <w:rPr>
          <w:lang w:val="en-GB" w:eastAsia="zh-CN"/>
        </w:rPr>
        <w:t>. These DRS cycle combination can just in line with XR burst periodicity, which is friendlier from the power saving perspective. Thus, we propose to study this semi-static DRX pattern enhancement for XR traffic.</w:t>
      </w:r>
    </w:p>
    <w:p w14:paraId="7F8BE385" w14:textId="44C23C6C" w:rsidR="00C55C56" w:rsidRDefault="00C55C56" w:rsidP="00C55C56">
      <w:pPr>
        <w:jc w:val="center"/>
        <w:rPr>
          <w:lang w:val="en-GB" w:eastAsia="zh-CN"/>
        </w:rPr>
      </w:pPr>
      <w:r w:rsidRPr="00C55C56">
        <w:rPr>
          <w:noProof/>
          <w:lang w:eastAsia="zh-CN"/>
        </w:rPr>
        <w:drawing>
          <wp:inline distT="0" distB="0" distL="0" distR="0" wp14:anchorId="0D656B87" wp14:editId="6B9BFFE0">
            <wp:extent cx="5016500" cy="1726727"/>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32864" cy="1732360"/>
                    </a:xfrm>
                    <a:prstGeom prst="rect">
                      <a:avLst/>
                    </a:prstGeom>
                  </pic:spPr>
                </pic:pic>
              </a:graphicData>
            </a:graphic>
          </wp:inline>
        </w:drawing>
      </w:r>
    </w:p>
    <w:p w14:paraId="6A94D4D9" w14:textId="2F10D634" w:rsidR="00467F2F" w:rsidRDefault="00467F2F" w:rsidP="00C55C56">
      <w:pPr>
        <w:jc w:val="center"/>
        <w:rPr>
          <w:lang w:val="en-GB" w:eastAsia="zh-CN"/>
        </w:rPr>
      </w:pPr>
      <w:r>
        <w:rPr>
          <w:lang w:val="en-GB" w:eastAsia="zh-CN"/>
        </w:rPr>
        <w:t>Figure 2. C</w:t>
      </w:r>
      <w:r w:rsidRPr="00467F2F">
        <w:rPr>
          <w:lang w:val="en-GB" w:eastAsia="zh-CN"/>
        </w:rPr>
        <w:t>ombine the DRX patterns to match the XR traffic</w:t>
      </w:r>
    </w:p>
    <w:p w14:paraId="1ADCFFDD" w14:textId="47DBED73" w:rsidR="006127E0" w:rsidRPr="00AB5CAC" w:rsidRDefault="006127E0" w:rsidP="00941B7E">
      <w:pPr>
        <w:rPr>
          <w:b/>
          <w:i/>
          <w:lang w:val="en-GB" w:eastAsia="zh-CN"/>
        </w:rPr>
      </w:pPr>
      <w:r w:rsidRPr="00AB5CAC">
        <w:rPr>
          <w:b/>
          <w:i/>
          <w:lang w:val="en-GB" w:eastAsia="zh-CN"/>
        </w:rPr>
        <w:t>Proposal</w:t>
      </w:r>
      <w:r w:rsidR="00E84A33" w:rsidRPr="00AB5CAC">
        <w:rPr>
          <w:b/>
          <w:i/>
          <w:lang w:val="en-GB" w:eastAsia="zh-CN"/>
        </w:rPr>
        <w:t xml:space="preserve"> </w:t>
      </w:r>
      <w:r w:rsidR="00666880" w:rsidRPr="00AB5CAC">
        <w:rPr>
          <w:b/>
          <w:i/>
          <w:lang w:val="en-GB" w:eastAsia="zh-CN"/>
        </w:rPr>
        <w:t>1</w:t>
      </w:r>
      <w:r w:rsidRPr="00AB5CAC">
        <w:rPr>
          <w:b/>
          <w:i/>
          <w:lang w:val="en-GB" w:eastAsia="zh-CN"/>
        </w:rPr>
        <w:t>:</w:t>
      </w:r>
      <w:r w:rsidR="00375D5F" w:rsidRPr="00AB5CAC">
        <w:rPr>
          <w:b/>
          <w:i/>
        </w:rPr>
        <w:t xml:space="preserve"> </w:t>
      </w:r>
      <w:r w:rsidR="00EC0486">
        <w:rPr>
          <w:b/>
          <w:i/>
        </w:rPr>
        <w:t xml:space="preserve">It is recommended adopting </w:t>
      </w:r>
      <w:r w:rsidR="008447BF">
        <w:rPr>
          <w:b/>
          <w:i/>
          <w:lang w:val="en-GB" w:eastAsia="zh-CN"/>
        </w:rPr>
        <w:t>s</w:t>
      </w:r>
      <w:r w:rsidR="008447BF" w:rsidRPr="00AB5CAC">
        <w:rPr>
          <w:b/>
          <w:i/>
          <w:lang w:val="en-GB" w:eastAsia="zh-CN"/>
        </w:rPr>
        <w:t>emi</w:t>
      </w:r>
      <w:r w:rsidR="00375D5F" w:rsidRPr="00AB5CAC">
        <w:rPr>
          <w:b/>
          <w:i/>
          <w:lang w:val="en-GB" w:eastAsia="zh-CN"/>
        </w:rPr>
        <w:t>-static DRX patterns adjustments or combinations</w:t>
      </w:r>
      <w:r w:rsidR="008447BF">
        <w:rPr>
          <w:b/>
          <w:i/>
          <w:lang w:val="en-GB" w:eastAsia="zh-CN"/>
        </w:rPr>
        <w:t xml:space="preserve"> </w:t>
      </w:r>
      <w:r w:rsidR="008447BF" w:rsidRPr="008447BF">
        <w:rPr>
          <w:b/>
          <w:i/>
          <w:lang w:val="en-GB" w:eastAsia="zh-CN"/>
        </w:rPr>
        <w:t xml:space="preserve">multiple </w:t>
      </w:r>
      <w:r w:rsidR="008447BF">
        <w:rPr>
          <w:b/>
          <w:i/>
          <w:lang w:val="en-GB" w:eastAsia="zh-CN"/>
        </w:rPr>
        <w:t xml:space="preserve">DRX </w:t>
      </w:r>
      <w:r w:rsidR="008447BF" w:rsidRPr="008447BF">
        <w:rPr>
          <w:b/>
          <w:i/>
          <w:lang w:val="en-GB" w:eastAsia="zh-CN"/>
        </w:rPr>
        <w:t>cycles</w:t>
      </w:r>
      <w:r w:rsidR="00375D5F" w:rsidRPr="00AB5CAC">
        <w:rPr>
          <w:b/>
          <w:i/>
          <w:lang w:val="en-GB" w:eastAsia="zh-CN"/>
        </w:rPr>
        <w:t xml:space="preserve"> to match XR traffic.</w:t>
      </w:r>
    </w:p>
    <w:p w14:paraId="6B4811D6" w14:textId="77777777" w:rsidR="00832A26" w:rsidRPr="00C55C56" w:rsidRDefault="00832A26" w:rsidP="00941B7E">
      <w:pPr>
        <w:rPr>
          <w:b/>
          <w:lang w:eastAsia="zh-CN"/>
        </w:rPr>
      </w:pPr>
    </w:p>
    <w:p w14:paraId="2B8B5AFB" w14:textId="1CDF3E43" w:rsidR="00941B7E" w:rsidRPr="004773BC" w:rsidRDefault="00941B7E" w:rsidP="00941B7E">
      <w:pPr>
        <w:pStyle w:val="3"/>
        <w:rPr>
          <w:lang w:eastAsia="zh-CN"/>
        </w:rPr>
      </w:pPr>
      <w:r w:rsidRPr="004773BC">
        <w:rPr>
          <w:rFonts w:hint="eastAsia"/>
          <w:lang w:eastAsia="zh-CN"/>
        </w:rPr>
        <w:t>D</w:t>
      </w:r>
      <w:r w:rsidRPr="004773BC">
        <w:rPr>
          <w:lang w:eastAsia="zh-CN"/>
        </w:rPr>
        <w:t>RX pattern design with jitter</w:t>
      </w:r>
    </w:p>
    <w:p w14:paraId="7753F5A6" w14:textId="5AC77421" w:rsidR="00941B7E" w:rsidRDefault="00631695" w:rsidP="00941B7E">
      <w:pPr>
        <w:rPr>
          <w:lang w:val="en-GB" w:eastAsia="zh-CN"/>
        </w:rPr>
      </w:pPr>
      <w:r w:rsidRPr="00631695">
        <w:rPr>
          <w:lang w:val="en-GB" w:eastAsia="zh-CN"/>
        </w:rPr>
        <w:t>The impact of jitter on UE receiving DL transmission should also be considered</w:t>
      </w:r>
      <w:r w:rsidR="00234925">
        <w:rPr>
          <w:lang w:val="en-GB" w:eastAsia="zh-CN"/>
        </w:rPr>
        <w:t>,</w:t>
      </w:r>
      <w:r>
        <w:rPr>
          <w:lang w:val="en-GB" w:eastAsia="zh-CN"/>
        </w:rPr>
        <w:t xml:space="preserve"> </w:t>
      </w:r>
      <w:r>
        <w:rPr>
          <w:rFonts w:hint="eastAsia"/>
          <w:lang w:val="en-GB" w:eastAsia="zh-CN"/>
        </w:rPr>
        <w:t>since</w:t>
      </w:r>
      <w:r w:rsidRPr="00631695">
        <w:rPr>
          <w:lang w:val="en-GB" w:eastAsia="zh-CN"/>
        </w:rPr>
        <w:t xml:space="preserve"> jitter will lead to random arrival time of XR </w:t>
      </w:r>
      <w:r>
        <w:rPr>
          <w:lang w:val="en-GB" w:eastAsia="zh-CN"/>
        </w:rPr>
        <w:t>DL</w:t>
      </w:r>
      <w:r w:rsidRPr="00631695">
        <w:rPr>
          <w:lang w:val="en-GB" w:eastAsia="zh-CN"/>
        </w:rPr>
        <w:t xml:space="preserve"> traffic</w:t>
      </w:r>
      <w:r>
        <w:rPr>
          <w:lang w:val="en-GB" w:eastAsia="zh-CN"/>
        </w:rPr>
        <w:t>.</w:t>
      </w:r>
      <w:r w:rsidR="007F5E84" w:rsidRPr="007F5E84">
        <w:t xml:space="preserve"> </w:t>
      </w:r>
      <w:r w:rsidR="007F5E84" w:rsidRPr="007F5E84">
        <w:rPr>
          <w:lang w:val="en-GB" w:eastAsia="zh-CN"/>
        </w:rPr>
        <w:t>If</w:t>
      </w:r>
      <w:r w:rsidR="007F5E84" w:rsidRPr="007F5E84">
        <w:t xml:space="preserve"> </w:t>
      </w:r>
      <w:r w:rsidR="007F5E84" w:rsidRPr="007F5E84">
        <w:rPr>
          <w:lang w:val="en-GB" w:eastAsia="zh-CN"/>
        </w:rPr>
        <w:t xml:space="preserve">jitter </w:t>
      </w:r>
      <w:r w:rsidR="00782087">
        <w:rPr>
          <w:lang w:val="en-GB" w:eastAsia="zh-CN"/>
        </w:rPr>
        <w:t>makes</w:t>
      </w:r>
      <w:r w:rsidR="007F5E84" w:rsidRPr="007F5E84">
        <w:rPr>
          <w:lang w:val="en-GB" w:eastAsia="zh-CN"/>
        </w:rPr>
        <w:t xml:space="preserve"> the arrival time of </w:t>
      </w:r>
      <w:bookmarkStart w:id="3" w:name="OLE_LINK17"/>
      <w:bookmarkStart w:id="4" w:name="OLE_LINK18"/>
      <w:r w:rsidR="007F5E84">
        <w:rPr>
          <w:lang w:val="en-GB" w:eastAsia="zh-CN"/>
        </w:rPr>
        <w:t xml:space="preserve">XR DL </w:t>
      </w:r>
      <w:r w:rsidR="007F5E84" w:rsidRPr="007F5E84">
        <w:rPr>
          <w:lang w:val="en-GB" w:eastAsia="zh-CN"/>
        </w:rPr>
        <w:t>traffic</w:t>
      </w:r>
      <w:bookmarkEnd w:id="3"/>
      <w:bookmarkEnd w:id="4"/>
      <w:r w:rsidR="00782087">
        <w:rPr>
          <w:lang w:val="en-GB" w:eastAsia="zh-CN"/>
        </w:rPr>
        <w:t xml:space="preserve"> early</w:t>
      </w:r>
      <w:r w:rsidR="00102023">
        <w:rPr>
          <w:lang w:val="en-GB" w:eastAsia="zh-CN"/>
        </w:rPr>
        <w:t xml:space="preserve"> as depicted in Figure 3(a)</w:t>
      </w:r>
      <w:r w:rsidR="007F5E84" w:rsidRPr="007F5E84">
        <w:rPr>
          <w:lang w:val="en-GB" w:eastAsia="zh-CN"/>
        </w:rPr>
        <w:t>, the packe</w:t>
      </w:r>
      <w:r w:rsidR="007F5E84">
        <w:rPr>
          <w:lang w:val="en-GB" w:eastAsia="zh-CN"/>
        </w:rPr>
        <w:t xml:space="preserve">t </w:t>
      </w:r>
      <w:r w:rsidR="00234925">
        <w:rPr>
          <w:lang w:val="en-GB" w:eastAsia="zh-CN"/>
        </w:rPr>
        <w:t xml:space="preserve">transmission </w:t>
      </w:r>
      <w:r w:rsidR="007F5E84">
        <w:rPr>
          <w:lang w:val="en-GB" w:eastAsia="zh-CN"/>
        </w:rPr>
        <w:t xml:space="preserve">will be </w:t>
      </w:r>
      <w:r w:rsidR="00234925">
        <w:rPr>
          <w:lang w:val="en-GB" w:eastAsia="zh-CN"/>
        </w:rPr>
        <w:t>h</w:t>
      </w:r>
      <w:r w:rsidR="001261E5">
        <w:rPr>
          <w:lang w:val="en-GB" w:eastAsia="zh-CN"/>
        </w:rPr>
        <w:t>e</w:t>
      </w:r>
      <w:r w:rsidR="00234925">
        <w:rPr>
          <w:lang w:val="en-GB" w:eastAsia="zh-CN"/>
        </w:rPr>
        <w:t xml:space="preserve">ld </w:t>
      </w:r>
      <w:r w:rsidR="007F5E84">
        <w:rPr>
          <w:lang w:val="en-GB" w:eastAsia="zh-CN"/>
        </w:rPr>
        <w:t>until UE wakes up</w:t>
      </w:r>
      <w:r w:rsidR="007F5E84" w:rsidRPr="007F5E84">
        <w:rPr>
          <w:lang w:val="en-GB" w:eastAsia="zh-CN"/>
        </w:rPr>
        <w:t xml:space="preserve">, </w:t>
      </w:r>
      <w:r w:rsidR="00234925">
        <w:rPr>
          <w:lang w:val="en-GB" w:eastAsia="zh-CN"/>
        </w:rPr>
        <w:t>so it</w:t>
      </w:r>
      <w:r w:rsidR="00234925" w:rsidRPr="007F5E84">
        <w:rPr>
          <w:lang w:val="en-GB" w:eastAsia="zh-CN"/>
        </w:rPr>
        <w:t xml:space="preserve"> </w:t>
      </w:r>
      <w:r w:rsidR="007F5E84" w:rsidRPr="007F5E84">
        <w:rPr>
          <w:lang w:val="en-GB" w:eastAsia="zh-CN"/>
        </w:rPr>
        <w:t>will increase the packet transmission delay</w:t>
      </w:r>
      <w:r w:rsidR="00234925">
        <w:rPr>
          <w:lang w:val="en-GB" w:eastAsia="zh-CN"/>
        </w:rPr>
        <w:t>, which is not ideal</w:t>
      </w:r>
      <w:r w:rsidR="008D577D">
        <w:rPr>
          <w:lang w:val="en-GB" w:eastAsia="zh-CN"/>
        </w:rPr>
        <w:t xml:space="preserve"> considering the strict PDB requirement</w:t>
      </w:r>
      <w:r w:rsidR="007F5E84">
        <w:rPr>
          <w:lang w:val="en-GB" w:eastAsia="zh-CN"/>
        </w:rPr>
        <w:t>.</w:t>
      </w:r>
      <w:r w:rsidR="00782087" w:rsidRPr="00782087">
        <w:t xml:space="preserve"> </w:t>
      </w:r>
      <w:r w:rsidR="00782087" w:rsidRPr="00782087">
        <w:rPr>
          <w:lang w:val="en-GB" w:eastAsia="zh-CN"/>
        </w:rPr>
        <w:t xml:space="preserve">If the </w:t>
      </w:r>
      <w:r w:rsidR="00782087">
        <w:rPr>
          <w:lang w:val="en-GB" w:eastAsia="zh-CN"/>
        </w:rPr>
        <w:t xml:space="preserve">XR DL </w:t>
      </w:r>
      <w:r w:rsidR="00782087" w:rsidRPr="007F5E84">
        <w:rPr>
          <w:lang w:val="en-GB" w:eastAsia="zh-CN"/>
        </w:rPr>
        <w:t>traffic</w:t>
      </w:r>
      <w:r w:rsidR="00102023">
        <w:rPr>
          <w:lang w:val="en-GB" w:eastAsia="zh-CN"/>
        </w:rPr>
        <w:t xml:space="preserve"> arrives late</w:t>
      </w:r>
      <w:r w:rsidR="007E3396" w:rsidRPr="007E3396">
        <w:rPr>
          <w:lang w:val="en-GB" w:eastAsia="zh-CN"/>
        </w:rPr>
        <w:t xml:space="preserve"> </w:t>
      </w:r>
      <w:r w:rsidR="007E3396">
        <w:rPr>
          <w:lang w:val="en-GB" w:eastAsia="zh-CN"/>
        </w:rPr>
        <w:t>as depicted in Figure 3(b)</w:t>
      </w:r>
      <w:r w:rsidR="00102023">
        <w:rPr>
          <w:lang w:val="en-GB" w:eastAsia="zh-CN"/>
        </w:rPr>
        <w:t>,</w:t>
      </w:r>
      <w:r w:rsidR="00782087" w:rsidRPr="00782087">
        <w:rPr>
          <w:lang w:val="en-GB" w:eastAsia="zh-CN"/>
        </w:rPr>
        <w:t xml:space="preserve"> </w:t>
      </w:r>
      <w:r w:rsidR="00102023" w:rsidRPr="00782087">
        <w:rPr>
          <w:lang w:val="en-GB" w:eastAsia="zh-CN"/>
        </w:rPr>
        <w:t>the wak</w:t>
      </w:r>
      <w:r w:rsidR="00102023">
        <w:rPr>
          <w:lang w:val="en-GB" w:eastAsia="zh-CN"/>
        </w:rPr>
        <w:t>e-up</w:t>
      </w:r>
      <w:r w:rsidR="00102023" w:rsidRPr="00782087">
        <w:rPr>
          <w:lang w:val="en-GB" w:eastAsia="zh-CN"/>
        </w:rPr>
        <w:t xml:space="preserve"> time of the UE </w:t>
      </w:r>
      <w:r w:rsidR="00782087" w:rsidRPr="00782087">
        <w:rPr>
          <w:lang w:val="en-GB" w:eastAsia="zh-CN"/>
        </w:rPr>
        <w:t xml:space="preserve">may </w:t>
      </w:r>
      <w:r w:rsidR="00102023">
        <w:rPr>
          <w:lang w:val="en-GB" w:eastAsia="zh-CN"/>
        </w:rPr>
        <w:t>be prolonged</w:t>
      </w:r>
      <w:r w:rsidR="00782087" w:rsidRPr="00782087">
        <w:rPr>
          <w:lang w:val="en-GB" w:eastAsia="zh-CN"/>
        </w:rPr>
        <w:t>, which will increase the power consumption</w:t>
      </w:r>
      <w:r w:rsidR="00102023">
        <w:rPr>
          <w:lang w:val="en-GB" w:eastAsia="zh-CN"/>
        </w:rPr>
        <w:t>.</w:t>
      </w:r>
    </w:p>
    <w:p w14:paraId="3B0D5EC5" w14:textId="4DD146CF" w:rsidR="004A4992" w:rsidRDefault="0092580C" w:rsidP="004A4992">
      <w:pPr>
        <w:jc w:val="center"/>
      </w:pPr>
      <w:r>
        <w:object w:dxaOrig="11731" w:dyaOrig="3351" w14:anchorId="22C2D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9pt;height:133.6pt" o:ole="">
            <v:imagedata r:id="rId10" o:title=""/>
          </v:shape>
          <o:OLEObject Type="Embed" ProgID="Visio.Drawing.15" ShapeID="_x0000_i1025" DrawAspect="Content" ObjectID="_1712761949" r:id="rId11"/>
        </w:object>
      </w:r>
    </w:p>
    <w:p w14:paraId="0BE3206E" w14:textId="774E6DDB" w:rsidR="004A4992" w:rsidRDefault="004A4992" w:rsidP="004A4992">
      <w:pPr>
        <w:jc w:val="center"/>
      </w:pPr>
      <w:r>
        <w:t xml:space="preserve">Figure 3. </w:t>
      </w:r>
      <w:r w:rsidR="000304B2" w:rsidRPr="00631695">
        <w:rPr>
          <w:lang w:val="en-GB" w:eastAsia="zh-CN"/>
        </w:rPr>
        <w:t>The impact of jitter on</w:t>
      </w:r>
      <w:r w:rsidR="000304B2">
        <w:t xml:space="preserve"> (a) e</w:t>
      </w:r>
      <w:r>
        <w:t xml:space="preserve">arly XR </w:t>
      </w:r>
      <w:r w:rsidR="000304B2">
        <w:rPr>
          <w:rFonts w:hint="eastAsia"/>
          <w:lang w:eastAsia="zh-CN"/>
        </w:rPr>
        <w:t>burst</w:t>
      </w:r>
      <w:r w:rsidR="000304B2">
        <w:t xml:space="preserve"> arrival time; (b)</w:t>
      </w:r>
      <w:r w:rsidR="000304B2" w:rsidRPr="000304B2">
        <w:t xml:space="preserve"> </w:t>
      </w:r>
      <w:r w:rsidR="000304B2">
        <w:t xml:space="preserve">late XR </w:t>
      </w:r>
      <w:r w:rsidR="000304B2">
        <w:rPr>
          <w:rFonts w:hint="eastAsia"/>
          <w:lang w:eastAsia="zh-CN"/>
        </w:rPr>
        <w:t>burst</w:t>
      </w:r>
      <w:r w:rsidR="000304B2">
        <w:t xml:space="preserve"> arrival time</w:t>
      </w:r>
    </w:p>
    <w:p w14:paraId="46D5EB1B" w14:textId="2783EB12" w:rsidR="00C74D37" w:rsidRPr="00AB5CAC" w:rsidRDefault="00F918A9" w:rsidP="00C52285">
      <w:pPr>
        <w:rPr>
          <w:b/>
          <w:i/>
          <w:lang w:val="en-GB" w:eastAsia="zh-CN"/>
        </w:rPr>
      </w:pPr>
      <w:r w:rsidRPr="00AB5CAC">
        <w:rPr>
          <w:b/>
          <w:i/>
          <w:lang w:val="en-GB" w:eastAsia="zh-CN"/>
        </w:rPr>
        <w:t>O</w:t>
      </w:r>
      <w:r w:rsidRPr="00AB5CAC">
        <w:rPr>
          <w:rFonts w:hint="eastAsia"/>
          <w:b/>
          <w:i/>
          <w:lang w:val="en-GB" w:eastAsia="zh-CN"/>
        </w:rPr>
        <w:t>bservation</w:t>
      </w:r>
      <w:r w:rsidR="00E84A33" w:rsidRPr="00AB5CAC">
        <w:rPr>
          <w:b/>
          <w:i/>
          <w:lang w:val="en-GB" w:eastAsia="zh-CN"/>
        </w:rPr>
        <w:t xml:space="preserve"> </w:t>
      </w:r>
      <w:r w:rsidRPr="00AB5CAC">
        <w:rPr>
          <w:b/>
          <w:i/>
          <w:lang w:val="en-GB" w:eastAsia="zh-CN"/>
        </w:rPr>
        <w:t>2</w:t>
      </w:r>
      <w:r w:rsidR="00CA5712" w:rsidRPr="00AB5CAC">
        <w:rPr>
          <w:rFonts w:hint="eastAsia"/>
          <w:b/>
          <w:i/>
          <w:lang w:val="en-GB" w:eastAsia="zh-CN"/>
        </w:rPr>
        <w:t>:</w:t>
      </w:r>
      <w:r w:rsidRPr="00AB5CAC" w:rsidDel="00F918A9">
        <w:rPr>
          <w:rFonts w:hint="eastAsia"/>
          <w:b/>
          <w:i/>
          <w:lang w:val="en-GB" w:eastAsia="zh-CN"/>
        </w:rPr>
        <w:t xml:space="preserve"> </w:t>
      </w:r>
      <w:r w:rsidR="00C74D37" w:rsidRPr="00AB5CAC">
        <w:rPr>
          <w:b/>
          <w:i/>
          <w:lang w:val="en-GB" w:eastAsia="zh-CN"/>
        </w:rPr>
        <w:t xml:space="preserve">Considering the impact of </w:t>
      </w:r>
      <w:r w:rsidRPr="00AB5CAC">
        <w:rPr>
          <w:b/>
          <w:i/>
          <w:lang w:val="en-GB" w:eastAsia="zh-CN"/>
        </w:rPr>
        <w:t>j</w:t>
      </w:r>
      <w:r w:rsidR="00C74D37" w:rsidRPr="00AB5CAC">
        <w:rPr>
          <w:b/>
          <w:i/>
          <w:lang w:val="en-GB" w:eastAsia="zh-CN"/>
        </w:rPr>
        <w:t>itter, the XR DL traffic arrival time is random</w:t>
      </w:r>
      <w:r w:rsidRPr="00AB5CAC">
        <w:rPr>
          <w:b/>
          <w:i/>
          <w:lang w:val="en-GB" w:eastAsia="zh-CN"/>
        </w:rPr>
        <w:t>. Early DL traffic arrival</w:t>
      </w:r>
      <w:r w:rsidR="00C74D37" w:rsidRPr="00AB5CAC">
        <w:rPr>
          <w:b/>
          <w:i/>
          <w:lang w:val="en-GB" w:eastAsia="zh-CN"/>
        </w:rPr>
        <w:t xml:space="preserve"> </w:t>
      </w:r>
      <w:r w:rsidR="00EC0486">
        <w:rPr>
          <w:b/>
          <w:i/>
          <w:lang w:val="en-GB" w:eastAsia="zh-CN"/>
        </w:rPr>
        <w:t xml:space="preserve">will </w:t>
      </w:r>
      <w:r w:rsidR="00C74D37" w:rsidRPr="00AB5CAC">
        <w:rPr>
          <w:b/>
          <w:i/>
          <w:lang w:val="en-GB" w:eastAsia="zh-CN"/>
        </w:rPr>
        <w:t>increase the packet transmission delay</w:t>
      </w:r>
      <w:r w:rsidRPr="00AB5CAC">
        <w:rPr>
          <w:b/>
          <w:i/>
          <w:lang w:val="en-GB" w:eastAsia="zh-CN"/>
        </w:rPr>
        <w:t>, and late DL traffic arrival</w:t>
      </w:r>
      <w:r w:rsidR="00973E54" w:rsidRPr="00AB5CAC">
        <w:rPr>
          <w:b/>
          <w:i/>
          <w:lang w:val="en-GB" w:eastAsia="zh-CN"/>
        </w:rPr>
        <w:t xml:space="preserve"> </w:t>
      </w:r>
      <w:r w:rsidR="0022649C">
        <w:rPr>
          <w:b/>
          <w:i/>
          <w:lang w:val="en-GB" w:eastAsia="zh-CN"/>
        </w:rPr>
        <w:t xml:space="preserve">will </w:t>
      </w:r>
      <w:r w:rsidR="00C74D37" w:rsidRPr="00AB5CAC">
        <w:rPr>
          <w:b/>
          <w:i/>
          <w:lang w:val="en-GB" w:eastAsia="zh-CN"/>
        </w:rPr>
        <w:t>increase the UE power consumption.</w:t>
      </w:r>
    </w:p>
    <w:p w14:paraId="488CE4BA" w14:textId="2A3217B4" w:rsidR="008D577D" w:rsidRDefault="008D577D" w:rsidP="00C763BE">
      <w:r>
        <w:rPr>
          <w:lang w:eastAsia="zh-CN"/>
        </w:rPr>
        <w:t xml:space="preserve">For Late XR burst arrival, the PDCCH skipping or search space group switching can help to save some power consuming during the </w:t>
      </w:r>
      <w:r w:rsidRPr="008D577D">
        <w:rPr>
          <w:lang w:eastAsia="zh-CN"/>
        </w:rPr>
        <w:t>extend</w:t>
      </w:r>
      <w:r>
        <w:rPr>
          <w:rFonts w:hint="eastAsia"/>
          <w:lang w:eastAsia="zh-CN"/>
        </w:rPr>
        <w:t>e</w:t>
      </w:r>
      <w:r>
        <w:rPr>
          <w:lang w:eastAsia="zh-CN"/>
        </w:rPr>
        <w:t xml:space="preserve">d the active time. However, there is no efficient solution for early </w:t>
      </w:r>
      <w:r>
        <w:rPr>
          <w:lang w:eastAsia="zh-CN"/>
        </w:rPr>
        <w:lastRenderedPageBreak/>
        <w:t xml:space="preserve">arrival. </w:t>
      </w:r>
      <w:r w:rsidR="0035474E">
        <w:t>T</w:t>
      </w:r>
      <w:r w:rsidR="004D24CB">
        <w:t>o solve the problem</w:t>
      </w:r>
      <w:r w:rsidR="0035474E">
        <w:t xml:space="preserve"> related to jitter, </w:t>
      </w:r>
      <w:r w:rsidR="00081C9E">
        <w:t>d</w:t>
      </w:r>
      <w:r w:rsidR="00081C9E" w:rsidRPr="00081C9E">
        <w:t>ynamic DRX pattern adjustment should be studied</w:t>
      </w:r>
      <w:r w:rsidR="000E4885" w:rsidRPr="000E4885">
        <w:t>, such as early trigger or pos</w:t>
      </w:r>
      <w:r w:rsidR="000E4885">
        <w:t>tpon</w:t>
      </w:r>
      <w:r w:rsidR="001261E5">
        <w:t>ing</w:t>
      </w:r>
      <w:r w:rsidR="000E4885">
        <w:t xml:space="preserve"> the DRX starting position</w:t>
      </w:r>
      <w:r w:rsidR="00E93204">
        <w:t>, as shown in Figure 4</w:t>
      </w:r>
      <w:r w:rsidR="0035474E" w:rsidRPr="0035474E">
        <w:t>.</w:t>
      </w:r>
      <w:r w:rsidR="00C763BE" w:rsidRPr="00C763BE">
        <w:t xml:space="preserve"> </w:t>
      </w:r>
    </w:p>
    <w:p w14:paraId="55337C21" w14:textId="197D2137" w:rsidR="00C763BE" w:rsidRDefault="00C763BE" w:rsidP="00C763BE">
      <w:pPr>
        <w:rPr>
          <w:lang w:val="en-GB" w:eastAsia="zh-CN"/>
        </w:rPr>
      </w:pPr>
      <w:r>
        <w:t xml:space="preserve">In addition, </w:t>
      </w:r>
      <w:r w:rsidR="00081C9E">
        <w:rPr>
          <w:lang w:val="en-GB" w:eastAsia="zh-CN"/>
        </w:rPr>
        <w:t xml:space="preserve">to solve the issues about the </w:t>
      </w:r>
      <w:r w:rsidR="008D577D">
        <w:rPr>
          <w:lang w:val="en-GB" w:eastAsia="zh-CN"/>
        </w:rPr>
        <w:t xml:space="preserve">combination of </w:t>
      </w:r>
      <w:r w:rsidR="00081C9E">
        <w:rPr>
          <w:lang w:val="en-GB" w:eastAsia="zh-CN"/>
        </w:rPr>
        <w:t>non-integer periodicity</w:t>
      </w:r>
      <w:r w:rsidR="00081C9E" w:rsidRPr="004364C8">
        <w:rPr>
          <w:lang w:val="en-GB" w:eastAsia="zh-CN"/>
        </w:rPr>
        <w:t xml:space="preserve"> and jitter</w:t>
      </w:r>
      <w:r w:rsidR="00081C9E">
        <w:rPr>
          <w:lang w:val="en-GB" w:eastAsia="zh-CN"/>
        </w:rPr>
        <w:t>,</w:t>
      </w:r>
      <w:r w:rsidR="00081C9E" w:rsidDel="00081C9E">
        <w:t xml:space="preserve"> </w:t>
      </w:r>
      <w:r>
        <w:t>UE can be configured with multiple DRX configurations</w:t>
      </w:r>
      <w:r w:rsidRPr="000F7128">
        <w:rPr>
          <w:lang w:val="en-GB" w:eastAsia="zh-CN"/>
        </w:rPr>
        <w:t xml:space="preserve"> </w:t>
      </w:r>
      <w:r w:rsidRPr="004773BC">
        <w:rPr>
          <w:lang w:val="en-GB" w:eastAsia="zh-CN"/>
        </w:rPr>
        <w:t>associated with different DRX parameter</w:t>
      </w:r>
      <w:r w:rsidR="001261E5">
        <w:rPr>
          <w:lang w:val="en-GB" w:eastAsia="zh-CN"/>
        </w:rPr>
        <w:t>s</w:t>
      </w:r>
      <w:r w:rsidRPr="004773BC">
        <w:rPr>
          <w:rFonts w:hint="eastAsia"/>
          <w:lang w:val="en-GB" w:eastAsia="zh-CN"/>
        </w:rPr>
        <w:t>,</w:t>
      </w:r>
      <w:r w:rsidRPr="004773BC">
        <w:rPr>
          <w:lang w:val="en-GB" w:eastAsia="zh-CN"/>
        </w:rPr>
        <w:t xml:space="preserve"> such</w:t>
      </w:r>
      <w:r>
        <w:rPr>
          <w:lang w:val="en-GB" w:eastAsia="zh-CN"/>
        </w:rPr>
        <w:t xml:space="preserve"> as DRX cycle and/or On Duration.</w:t>
      </w:r>
    </w:p>
    <w:p w14:paraId="5D236510" w14:textId="709652F4" w:rsidR="0092580C" w:rsidRDefault="0092580C" w:rsidP="0092580C">
      <w:pPr>
        <w:jc w:val="center"/>
      </w:pPr>
      <w:r>
        <w:object w:dxaOrig="12011" w:dyaOrig="3351" w14:anchorId="25F5A767">
          <v:shape id="_x0000_i1026" type="#_x0000_t75" style="width:465.5pt;height:129.75pt" o:ole="">
            <v:imagedata r:id="rId12" o:title=""/>
          </v:shape>
          <o:OLEObject Type="Embed" ProgID="Visio.Drawing.15" ShapeID="_x0000_i1026" DrawAspect="Content" ObjectID="_1712761950" r:id="rId13"/>
        </w:object>
      </w:r>
    </w:p>
    <w:p w14:paraId="51F96016" w14:textId="428EC8C9" w:rsidR="0092580C" w:rsidRDefault="0092580C" w:rsidP="0092580C">
      <w:pPr>
        <w:jc w:val="center"/>
        <w:rPr>
          <w:lang w:eastAsia="zh-CN"/>
        </w:rPr>
      </w:pPr>
      <w:r>
        <w:rPr>
          <w:lang w:eastAsia="zh-CN"/>
        </w:rPr>
        <w:t>Figure 4.</w:t>
      </w:r>
      <w:r w:rsidRPr="0092580C">
        <w:t xml:space="preserve"> </w:t>
      </w:r>
      <w:r w:rsidRPr="0092580C">
        <w:rPr>
          <w:lang w:eastAsia="zh-CN"/>
        </w:rPr>
        <w:t xml:space="preserve">Dynamic </w:t>
      </w:r>
      <w:r w:rsidR="000E4885">
        <w:rPr>
          <w:lang w:eastAsia="zh-CN"/>
        </w:rPr>
        <w:t>adjust</w:t>
      </w:r>
      <w:r w:rsidRPr="0092580C">
        <w:rPr>
          <w:lang w:eastAsia="zh-CN"/>
        </w:rPr>
        <w:t xml:space="preserve"> DRX pattern, such as early trigger or postpone the DRX starting position</w:t>
      </w:r>
    </w:p>
    <w:p w14:paraId="5C79757C" w14:textId="77777777" w:rsidR="00651041" w:rsidRDefault="00651041" w:rsidP="00C52285">
      <w:pPr>
        <w:rPr>
          <w:lang w:val="en-GB" w:eastAsia="zh-CN"/>
        </w:rPr>
      </w:pPr>
    </w:p>
    <w:p w14:paraId="7EEECFB7" w14:textId="78FEF30A" w:rsidR="00651041" w:rsidRDefault="00651041" w:rsidP="00C52285">
      <w:pPr>
        <w:rPr>
          <w:lang w:val="en-GB" w:eastAsia="zh-CN"/>
        </w:rPr>
      </w:pPr>
      <w:r w:rsidRPr="00651041">
        <w:rPr>
          <w:lang w:val="en-GB" w:eastAsia="zh-CN"/>
        </w:rPr>
        <w:t>We also evaluated the power consumption of UE</w:t>
      </w:r>
      <w:r>
        <w:rPr>
          <w:lang w:val="en-GB" w:eastAsia="zh-CN"/>
        </w:rPr>
        <w:t xml:space="preserve">. </w:t>
      </w:r>
      <w:r w:rsidRPr="00651041">
        <w:rPr>
          <w:lang w:val="en-GB" w:eastAsia="zh-CN"/>
        </w:rPr>
        <w:t xml:space="preserve">The power saving gain (PSG) is determined from </w:t>
      </w:r>
      <w:r w:rsidRPr="00CE3C9B">
        <w:rPr>
          <w:b/>
          <w:lang w:val="en-GB" w:eastAsia="zh-CN"/>
        </w:rPr>
        <w:t xml:space="preserve">A: </w:t>
      </w:r>
      <w:r w:rsidR="00260740" w:rsidRPr="00CE3C9B">
        <w:rPr>
          <w:b/>
          <w:lang w:val="en-GB" w:eastAsia="zh-CN"/>
        </w:rPr>
        <w:t>the enhanced CDRX mechanisms</w:t>
      </w:r>
      <w:r w:rsidR="00260740" w:rsidRPr="00260740">
        <w:rPr>
          <w:lang w:val="en-GB" w:eastAsia="zh-CN"/>
        </w:rPr>
        <w:t xml:space="preserve"> which allow adjusting DRX On duration start time offset to be aligned with each XR DL traffic arrival time</w:t>
      </w:r>
      <w:r w:rsidRPr="00651041">
        <w:rPr>
          <w:lang w:val="en-GB" w:eastAsia="zh-CN"/>
        </w:rPr>
        <w:t xml:space="preserve"> and </w:t>
      </w:r>
      <w:r w:rsidRPr="00CE3C9B">
        <w:rPr>
          <w:b/>
          <w:lang w:val="en-GB" w:eastAsia="zh-CN"/>
        </w:rPr>
        <w:t>B: the power consumption of baseline (AlwaysOn) case</w:t>
      </w:r>
      <w:r w:rsidRPr="00651041">
        <w:rPr>
          <w:lang w:val="en-GB" w:eastAsia="zh-CN"/>
        </w:rPr>
        <w:t>; PSG = (B-A)/B×100%.</w:t>
      </w:r>
    </w:p>
    <w:p w14:paraId="767AB66F" w14:textId="73D26317" w:rsidR="00791A16" w:rsidRDefault="006F5F57" w:rsidP="00C52285">
      <w:pPr>
        <w:rPr>
          <w:lang w:val="en-GB" w:eastAsia="zh-CN"/>
        </w:rPr>
      </w:pPr>
      <w:r>
        <w:rPr>
          <w:lang w:val="en-GB" w:eastAsia="zh-CN"/>
        </w:rPr>
        <w:t xml:space="preserve">From </w:t>
      </w:r>
      <w:r w:rsidRPr="006F5F57">
        <w:rPr>
          <w:lang w:val="en-GB" w:eastAsia="zh-CN"/>
        </w:rPr>
        <w:t xml:space="preserve">our </w:t>
      </w:r>
      <w:r w:rsidR="0022649C">
        <w:rPr>
          <w:lang w:val="en-GB" w:eastAsia="zh-CN"/>
        </w:rPr>
        <w:t>evaluation</w:t>
      </w:r>
      <w:r w:rsidRPr="006F5F57">
        <w:rPr>
          <w:lang w:val="en-GB" w:eastAsia="zh-CN"/>
        </w:rPr>
        <w:t xml:space="preserve"> result</w:t>
      </w:r>
      <w:r>
        <w:rPr>
          <w:lang w:val="en-GB" w:eastAsia="zh-CN"/>
        </w:rPr>
        <w:t>s,</w:t>
      </w:r>
      <w:r w:rsidRPr="006F5F57">
        <w:rPr>
          <w:lang w:val="en-GB" w:eastAsia="zh-CN"/>
        </w:rPr>
        <w:t xml:space="preserve"> </w:t>
      </w:r>
      <w:r w:rsidR="0048399F">
        <w:rPr>
          <w:lang w:val="en-GB" w:eastAsia="zh-CN"/>
        </w:rPr>
        <w:t>t</w:t>
      </w:r>
      <w:r w:rsidR="0048399F" w:rsidRPr="0048399F">
        <w:rPr>
          <w:lang w:val="en-GB" w:eastAsia="zh-CN"/>
        </w:rPr>
        <w:t>he PSG provided by the enhanced CDRX mechanism is shown in Table 1</w:t>
      </w:r>
      <w:r>
        <w:rPr>
          <w:lang w:val="en-GB" w:eastAsia="zh-CN"/>
        </w:rPr>
        <w:t>.</w:t>
      </w:r>
      <w:r w:rsidRPr="006F5F57">
        <w:t xml:space="preserve"> </w:t>
      </w:r>
      <w:r w:rsidRPr="006F5F57">
        <w:rPr>
          <w:lang w:val="en-GB" w:eastAsia="zh-CN"/>
        </w:rPr>
        <w:t>The specific parameters can be found in the appendix</w:t>
      </w:r>
      <w:r>
        <w:rPr>
          <w:lang w:val="en-GB" w:eastAsia="zh-CN"/>
        </w:rPr>
        <w:t>.</w:t>
      </w:r>
    </w:p>
    <w:p w14:paraId="639B903A" w14:textId="245F09C7" w:rsidR="00601B3C" w:rsidRDefault="00601B3C" w:rsidP="00601B3C">
      <w:pPr>
        <w:jc w:val="center"/>
        <w:rPr>
          <w:lang w:val="en-GB" w:eastAsia="zh-CN"/>
        </w:rPr>
      </w:pPr>
      <w:r>
        <w:rPr>
          <w:lang w:val="en-GB" w:eastAsia="zh-CN"/>
        </w:rPr>
        <w:t>Table 1: E</w:t>
      </w:r>
      <w:r w:rsidRPr="00601B3C">
        <w:rPr>
          <w:lang w:val="en-GB" w:eastAsia="zh-CN"/>
        </w:rPr>
        <w:t>valuation results</w:t>
      </w:r>
    </w:p>
    <w:tbl>
      <w:tblPr>
        <w:tblStyle w:val="ad"/>
        <w:tblW w:w="0" w:type="auto"/>
        <w:jc w:val="center"/>
        <w:tblLook w:val="04A0" w:firstRow="1" w:lastRow="0" w:firstColumn="1" w:lastColumn="0" w:noHBand="0" w:noVBand="1"/>
      </w:tblPr>
      <w:tblGrid>
        <w:gridCol w:w="1658"/>
        <w:gridCol w:w="2251"/>
        <w:gridCol w:w="2037"/>
        <w:gridCol w:w="1102"/>
        <w:gridCol w:w="1163"/>
      </w:tblGrid>
      <w:tr w:rsidR="0048399F" w14:paraId="64B82A01" w14:textId="77777777" w:rsidTr="00CE3C9B">
        <w:trPr>
          <w:trHeight w:val="366"/>
          <w:jc w:val="center"/>
        </w:trPr>
        <w:tc>
          <w:tcPr>
            <w:tcW w:w="0" w:type="auto"/>
            <w:gridSpan w:val="3"/>
            <w:vAlign w:val="center"/>
          </w:tcPr>
          <w:p w14:paraId="120BDAFB" w14:textId="20E49812" w:rsidR="0048399F" w:rsidRDefault="0048399F" w:rsidP="00601B3C">
            <w:pPr>
              <w:spacing w:after="0"/>
              <w:jc w:val="center"/>
              <w:rPr>
                <w:lang w:val="en-GB" w:eastAsia="zh-CN"/>
              </w:rPr>
            </w:pPr>
            <w:r>
              <w:rPr>
                <w:rFonts w:hint="eastAsia"/>
                <w:lang w:val="en-GB" w:eastAsia="zh-CN"/>
              </w:rPr>
              <w:t>D</w:t>
            </w:r>
            <w:r>
              <w:rPr>
                <w:lang w:val="en-GB" w:eastAsia="zh-CN"/>
              </w:rPr>
              <w:t>RX configuration</w:t>
            </w:r>
          </w:p>
        </w:tc>
        <w:tc>
          <w:tcPr>
            <w:tcW w:w="0" w:type="auto"/>
            <w:gridSpan w:val="2"/>
            <w:vAlign w:val="center"/>
          </w:tcPr>
          <w:p w14:paraId="052BA378" w14:textId="38727CBC" w:rsidR="0048399F" w:rsidRDefault="0048399F" w:rsidP="00601B3C">
            <w:pPr>
              <w:spacing w:after="0"/>
              <w:jc w:val="center"/>
              <w:rPr>
                <w:lang w:val="en-GB" w:eastAsia="zh-CN"/>
              </w:rPr>
            </w:pPr>
            <w:r w:rsidRPr="0048399F">
              <w:rPr>
                <w:lang w:val="en-GB" w:eastAsia="zh-CN"/>
              </w:rPr>
              <w:t>PSG</w:t>
            </w:r>
          </w:p>
        </w:tc>
      </w:tr>
      <w:tr w:rsidR="0048399F" w14:paraId="77C3C634" w14:textId="77777777" w:rsidTr="00CE3C9B">
        <w:trPr>
          <w:trHeight w:val="413"/>
          <w:jc w:val="center"/>
        </w:trPr>
        <w:tc>
          <w:tcPr>
            <w:tcW w:w="0" w:type="auto"/>
            <w:vAlign w:val="center"/>
          </w:tcPr>
          <w:p w14:paraId="2A91B327" w14:textId="1B27F823" w:rsidR="0048399F" w:rsidRPr="0048399F" w:rsidRDefault="0048399F" w:rsidP="00601B3C">
            <w:pPr>
              <w:spacing w:after="0"/>
              <w:jc w:val="center"/>
              <w:rPr>
                <w:lang w:val="en-GB" w:eastAsia="zh-CN"/>
              </w:rPr>
            </w:pPr>
            <w:r w:rsidRPr="0048399F">
              <w:rPr>
                <w:lang w:val="en-GB" w:eastAsia="zh-CN"/>
              </w:rPr>
              <w:t>DRX cycle (ms)</w:t>
            </w:r>
          </w:p>
        </w:tc>
        <w:tc>
          <w:tcPr>
            <w:tcW w:w="0" w:type="auto"/>
            <w:vAlign w:val="center"/>
          </w:tcPr>
          <w:p w14:paraId="3292A467" w14:textId="3CB262DA" w:rsidR="0048399F" w:rsidRPr="0048399F" w:rsidRDefault="0048399F" w:rsidP="00601B3C">
            <w:pPr>
              <w:spacing w:after="0"/>
              <w:jc w:val="center"/>
              <w:rPr>
                <w:lang w:val="en-GB" w:eastAsia="zh-CN"/>
              </w:rPr>
            </w:pPr>
            <w:r w:rsidRPr="0048399F">
              <w:rPr>
                <w:lang w:val="en-GB" w:eastAsia="zh-CN"/>
              </w:rPr>
              <w:t>On duration timer (ms)</w:t>
            </w:r>
          </w:p>
        </w:tc>
        <w:tc>
          <w:tcPr>
            <w:tcW w:w="0" w:type="auto"/>
            <w:vAlign w:val="center"/>
          </w:tcPr>
          <w:p w14:paraId="345A3951" w14:textId="4CF4A423" w:rsidR="0048399F" w:rsidRPr="0048399F" w:rsidRDefault="0048399F" w:rsidP="00601B3C">
            <w:pPr>
              <w:spacing w:after="0"/>
              <w:jc w:val="center"/>
              <w:rPr>
                <w:lang w:val="en-GB" w:eastAsia="zh-CN"/>
              </w:rPr>
            </w:pPr>
            <w:r w:rsidRPr="0048399F">
              <w:rPr>
                <w:lang w:val="en-GB" w:eastAsia="zh-CN"/>
              </w:rPr>
              <w:t>Inactivity timer (ms)</w:t>
            </w:r>
          </w:p>
        </w:tc>
        <w:tc>
          <w:tcPr>
            <w:tcW w:w="0" w:type="auto"/>
            <w:vAlign w:val="center"/>
          </w:tcPr>
          <w:p w14:paraId="6BF57F12" w14:textId="48123557" w:rsidR="0048399F" w:rsidRPr="0048399F" w:rsidRDefault="0048399F" w:rsidP="00601B3C">
            <w:pPr>
              <w:spacing w:after="0"/>
              <w:jc w:val="center"/>
              <w:rPr>
                <w:lang w:val="en-GB" w:eastAsia="zh-CN"/>
              </w:rPr>
            </w:pPr>
            <w:r w:rsidRPr="0048399F">
              <w:rPr>
                <w:lang w:val="en-GB" w:eastAsia="zh-CN"/>
              </w:rPr>
              <w:t>Mean (%)</w:t>
            </w:r>
          </w:p>
        </w:tc>
        <w:tc>
          <w:tcPr>
            <w:tcW w:w="0" w:type="auto"/>
            <w:vAlign w:val="center"/>
          </w:tcPr>
          <w:p w14:paraId="0455B92A" w14:textId="091404D0" w:rsidR="0048399F" w:rsidRPr="0048399F" w:rsidRDefault="0048399F" w:rsidP="00601B3C">
            <w:pPr>
              <w:spacing w:after="0"/>
              <w:jc w:val="center"/>
              <w:rPr>
                <w:lang w:val="en-GB" w:eastAsia="zh-CN"/>
              </w:rPr>
            </w:pPr>
            <w:r w:rsidRPr="0048399F">
              <w:rPr>
                <w:lang w:val="en-GB" w:eastAsia="zh-CN"/>
              </w:rPr>
              <w:t>Range (%)</w:t>
            </w:r>
          </w:p>
        </w:tc>
      </w:tr>
      <w:tr w:rsidR="0048399F" w14:paraId="50FCD6D8" w14:textId="77777777" w:rsidTr="00CE3C9B">
        <w:trPr>
          <w:trHeight w:val="410"/>
          <w:jc w:val="center"/>
        </w:trPr>
        <w:tc>
          <w:tcPr>
            <w:tcW w:w="0" w:type="auto"/>
            <w:vAlign w:val="center"/>
          </w:tcPr>
          <w:p w14:paraId="405624EE" w14:textId="45497E58" w:rsidR="0048399F" w:rsidRDefault="0048399F" w:rsidP="00601B3C">
            <w:pPr>
              <w:spacing w:after="0"/>
              <w:jc w:val="center"/>
              <w:rPr>
                <w:lang w:val="en-GB" w:eastAsia="zh-CN"/>
              </w:rPr>
            </w:pPr>
            <w:r w:rsidRPr="0048399F">
              <w:rPr>
                <w:lang w:val="en-GB" w:eastAsia="zh-CN"/>
              </w:rPr>
              <w:t>16</w:t>
            </w:r>
          </w:p>
        </w:tc>
        <w:tc>
          <w:tcPr>
            <w:tcW w:w="0" w:type="auto"/>
            <w:vAlign w:val="center"/>
          </w:tcPr>
          <w:p w14:paraId="43D38D10" w14:textId="1D0766BC" w:rsidR="0048399F" w:rsidRDefault="0048399F" w:rsidP="00601B3C">
            <w:pPr>
              <w:spacing w:after="0"/>
              <w:jc w:val="center"/>
              <w:rPr>
                <w:lang w:val="en-GB" w:eastAsia="zh-CN"/>
              </w:rPr>
            </w:pPr>
            <w:r w:rsidRPr="0048399F">
              <w:rPr>
                <w:lang w:val="en-GB" w:eastAsia="zh-CN"/>
              </w:rPr>
              <w:t>10</w:t>
            </w:r>
          </w:p>
        </w:tc>
        <w:tc>
          <w:tcPr>
            <w:tcW w:w="0" w:type="auto"/>
            <w:vAlign w:val="center"/>
          </w:tcPr>
          <w:p w14:paraId="42C3E462" w14:textId="08992586" w:rsidR="0048399F" w:rsidRDefault="0048399F" w:rsidP="00601B3C">
            <w:pPr>
              <w:spacing w:after="0"/>
              <w:jc w:val="center"/>
              <w:rPr>
                <w:lang w:val="en-GB" w:eastAsia="zh-CN"/>
              </w:rPr>
            </w:pPr>
            <w:r w:rsidRPr="0048399F">
              <w:rPr>
                <w:lang w:val="en-GB" w:eastAsia="zh-CN"/>
              </w:rPr>
              <w:t>4</w:t>
            </w:r>
          </w:p>
        </w:tc>
        <w:tc>
          <w:tcPr>
            <w:tcW w:w="0" w:type="auto"/>
            <w:vAlign w:val="center"/>
          </w:tcPr>
          <w:p w14:paraId="701D6947" w14:textId="6041A95E" w:rsidR="0048399F" w:rsidRDefault="0048399F" w:rsidP="00601B3C">
            <w:pPr>
              <w:spacing w:after="0"/>
              <w:jc w:val="center"/>
              <w:rPr>
                <w:lang w:val="en-GB" w:eastAsia="zh-CN"/>
              </w:rPr>
            </w:pPr>
            <w:r>
              <w:rPr>
                <w:rFonts w:hint="eastAsia"/>
                <w:lang w:val="en-GB" w:eastAsia="zh-CN"/>
              </w:rPr>
              <w:t>1</w:t>
            </w:r>
            <w:r>
              <w:rPr>
                <w:lang w:val="en-GB" w:eastAsia="zh-CN"/>
              </w:rPr>
              <w:t>3.71</w:t>
            </w:r>
          </w:p>
        </w:tc>
        <w:tc>
          <w:tcPr>
            <w:tcW w:w="0" w:type="auto"/>
            <w:vAlign w:val="center"/>
          </w:tcPr>
          <w:p w14:paraId="335CB54A" w14:textId="1CFB23B5" w:rsidR="0048399F" w:rsidRDefault="0048399F" w:rsidP="00601B3C">
            <w:pPr>
              <w:spacing w:after="0"/>
              <w:jc w:val="center"/>
              <w:rPr>
                <w:lang w:val="en-GB" w:eastAsia="zh-CN"/>
              </w:rPr>
            </w:pPr>
            <w:r>
              <w:rPr>
                <w:rFonts w:hint="eastAsia"/>
                <w:lang w:val="en-GB" w:eastAsia="zh-CN"/>
              </w:rPr>
              <w:t>5</w:t>
            </w:r>
            <w:r>
              <w:rPr>
                <w:lang w:val="en-GB" w:eastAsia="zh-CN"/>
              </w:rPr>
              <w:t>.5~27.5</w:t>
            </w:r>
          </w:p>
        </w:tc>
      </w:tr>
    </w:tbl>
    <w:p w14:paraId="62563F94" w14:textId="77777777" w:rsidR="008D577D" w:rsidRDefault="008D577D" w:rsidP="008D577D">
      <w:pPr>
        <w:rPr>
          <w:b/>
          <w:i/>
          <w:lang w:val="en-GB" w:eastAsia="zh-CN"/>
        </w:rPr>
      </w:pPr>
    </w:p>
    <w:p w14:paraId="5B0B6866" w14:textId="7D4F12BC" w:rsidR="008D577D" w:rsidRPr="00AB5CAC" w:rsidRDefault="008D577D" w:rsidP="008D577D">
      <w:pPr>
        <w:rPr>
          <w:b/>
          <w:i/>
          <w:lang w:val="en-GB" w:eastAsia="zh-CN"/>
        </w:rPr>
      </w:pPr>
      <w:r w:rsidRPr="00AB5CAC">
        <w:rPr>
          <w:b/>
          <w:i/>
          <w:lang w:val="en-GB" w:eastAsia="zh-CN"/>
        </w:rPr>
        <w:t>P</w:t>
      </w:r>
      <w:r w:rsidRPr="00AB5CAC">
        <w:rPr>
          <w:rFonts w:hint="eastAsia"/>
          <w:b/>
          <w:i/>
          <w:lang w:val="en-GB" w:eastAsia="zh-CN"/>
        </w:rPr>
        <w:t>roposal</w:t>
      </w:r>
      <w:r w:rsidRPr="00AB5CAC">
        <w:rPr>
          <w:b/>
          <w:i/>
          <w:lang w:val="en-GB" w:eastAsia="zh-CN"/>
        </w:rPr>
        <w:t xml:space="preserve"> 2: </w:t>
      </w:r>
      <w:r>
        <w:rPr>
          <w:b/>
          <w:i/>
          <w:lang w:val="en-GB" w:eastAsia="zh-CN"/>
        </w:rPr>
        <w:t xml:space="preserve">Dynamic </w:t>
      </w:r>
      <w:r w:rsidRPr="00AB5CAC">
        <w:rPr>
          <w:b/>
          <w:i/>
          <w:lang w:val="en-GB" w:eastAsia="zh-CN"/>
        </w:rPr>
        <w:t xml:space="preserve">DRX pattern </w:t>
      </w:r>
      <w:r>
        <w:rPr>
          <w:b/>
          <w:i/>
          <w:lang w:val="en-GB" w:eastAsia="zh-CN"/>
        </w:rPr>
        <w:t>adjustment</w:t>
      </w:r>
      <w:r w:rsidRPr="00AB5CAC">
        <w:rPr>
          <w:b/>
          <w:i/>
          <w:lang w:val="en-GB" w:eastAsia="zh-CN"/>
        </w:rPr>
        <w:t xml:space="preserve"> </w:t>
      </w:r>
      <w:r>
        <w:rPr>
          <w:b/>
          <w:i/>
          <w:lang w:val="en-GB" w:eastAsia="zh-CN"/>
        </w:rPr>
        <w:t>should</w:t>
      </w:r>
      <w:r w:rsidRPr="00AB5CAC">
        <w:rPr>
          <w:b/>
          <w:i/>
          <w:lang w:val="en-GB" w:eastAsia="zh-CN"/>
        </w:rPr>
        <w:t xml:space="preserve"> be studied, such as early trigger or postpon</w:t>
      </w:r>
      <w:r w:rsidR="001261E5">
        <w:rPr>
          <w:b/>
          <w:i/>
          <w:lang w:val="en-GB" w:eastAsia="zh-CN"/>
        </w:rPr>
        <w:t>ing</w:t>
      </w:r>
      <w:r w:rsidRPr="00AB5CAC">
        <w:rPr>
          <w:b/>
          <w:i/>
          <w:lang w:val="en-GB" w:eastAsia="zh-CN"/>
        </w:rPr>
        <w:t xml:space="preserve"> the DRX starting position.</w:t>
      </w:r>
    </w:p>
    <w:p w14:paraId="5FB0F9A7" w14:textId="787D3136" w:rsidR="008D577D" w:rsidRPr="00AB5CAC" w:rsidRDefault="008D577D" w:rsidP="008D577D">
      <w:pPr>
        <w:rPr>
          <w:b/>
          <w:i/>
          <w:lang w:val="en-GB" w:eastAsia="zh-CN"/>
        </w:rPr>
      </w:pPr>
      <w:r w:rsidRPr="00AB5CAC">
        <w:rPr>
          <w:b/>
          <w:i/>
          <w:lang w:val="en-GB" w:eastAsia="zh-CN"/>
        </w:rPr>
        <w:t>P</w:t>
      </w:r>
      <w:r w:rsidRPr="00AB5CAC">
        <w:rPr>
          <w:rFonts w:hint="eastAsia"/>
          <w:b/>
          <w:i/>
          <w:lang w:val="en-GB" w:eastAsia="zh-CN"/>
        </w:rPr>
        <w:t>roposal</w:t>
      </w:r>
      <w:r w:rsidRPr="00AB5CAC">
        <w:rPr>
          <w:b/>
          <w:i/>
          <w:lang w:val="en-GB" w:eastAsia="zh-CN"/>
        </w:rPr>
        <w:t xml:space="preserve"> 3</w:t>
      </w:r>
      <w:r w:rsidRPr="00AB5CAC">
        <w:rPr>
          <w:rFonts w:hint="eastAsia"/>
          <w:b/>
          <w:i/>
          <w:lang w:val="en-GB" w:eastAsia="zh-CN"/>
        </w:rPr>
        <w:t>:</w:t>
      </w:r>
      <w:r w:rsidRPr="00AB5CAC">
        <w:rPr>
          <w:b/>
          <w:i/>
          <w:lang w:val="en-GB" w:eastAsia="zh-CN"/>
        </w:rPr>
        <w:t xml:space="preserve"> </w:t>
      </w:r>
      <w:r>
        <w:rPr>
          <w:b/>
          <w:i/>
          <w:lang w:val="en-GB" w:eastAsia="zh-CN"/>
        </w:rPr>
        <w:t>T</w:t>
      </w:r>
      <w:r w:rsidRPr="00AB5CAC">
        <w:rPr>
          <w:b/>
          <w:i/>
          <w:lang w:val="en-GB" w:eastAsia="zh-CN"/>
        </w:rPr>
        <w:t>o solve the issues about the non-integer periodicities and jitter</w:t>
      </w:r>
      <w:r>
        <w:rPr>
          <w:b/>
          <w:i/>
          <w:lang w:val="en-GB" w:eastAsia="zh-CN"/>
        </w:rPr>
        <w:t>,</w:t>
      </w:r>
      <w:r w:rsidRPr="00AB5CAC">
        <w:rPr>
          <w:b/>
          <w:i/>
          <w:lang w:val="en-GB" w:eastAsia="zh-CN"/>
        </w:rPr>
        <w:t xml:space="preserve"> UE can be configured with multiple DRX configurations associated with different DRX parameter</w:t>
      </w:r>
      <w:r w:rsidR="001261E5">
        <w:rPr>
          <w:b/>
          <w:i/>
          <w:lang w:val="en-GB" w:eastAsia="zh-CN"/>
        </w:rPr>
        <w:t>s</w:t>
      </w:r>
      <w:r w:rsidRPr="00AB5CAC">
        <w:rPr>
          <w:rFonts w:hint="eastAsia"/>
          <w:b/>
          <w:i/>
          <w:lang w:val="en-GB" w:eastAsia="zh-CN"/>
        </w:rPr>
        <w:t>,</w:t>
      </w:r>
      <w:r w:rsidRPr="00AB5CAC">
        <w:rPr>
          <w:b/>
          <w:i/>
          <w:lang w:val="en-GB" w:eastAsia="zh-CN"/>
        </w:rPr>
        <w:t xml:space="preserve"> such as DRX cycle and/or On Duration.</w:t>
      </w:r>
    </w:p>
    <w:p w14:paraId="46C9663F" w14:textId="3B644444" w:rsidR="001B5648" w:rsidRPr="001B5648" w:rsidRDefault="001B5648" w:rsidP="001B5648">
      <w:pPr>
        <w:pStyle w:val="2"/>
        <w:rPr>
          <w:lang w:val="en-GB" w:eastAsia="zh-CN"/>
        </w:rPr>
      </w:pPr>
      <w:r>
        <w:rPr>
          <w:rFonts w:hint="eastAsia"/>
          <w:lang w:val="en-GB" w:eastAsia="zh-CN"/>
        </w:rPr>
        <w:t>P</w:t>
      </w:r>
      <w:r>
        <w:rPr>
          <w:lang w:val="en-GB" w:eastAsia="zh-CN"/>
        </w:rPr>
        <w:t>DCCH monitoring enhancement</w:t>
      </w:r>
      <w:r w:rsidR="00941B7E">
        <w:rPr>
          <w:lang w:val="en-GB" w:eastAsia="zh-CN"/>
        </w:rPr>
        <w:t xml:space="preserve"> </w:t>
      </w:r>
    </w:p>
    <w:p w14:paraId="77E476E0" w14:textId="5D8E9FF2" w:rsidR="00AB5CAC" w:rsidRDefault="00AB5CAC" w:rsidP="00AB5CAC">
      <w:pPr>
        <w:rPr>
          <w:lang w:val="en-GB" w:eastAsia="zh-CN"/>
        </w:rPr>
      </w:pPr>
      <w:r>
        <w:rPr>
          <w:lang w:val="en-GB" w:eastAsia="zh-CN"/>
        </w:rPr>
        <w:t xml:space="preserve">According to </w:t>
      </w:r>
      <w:r>
        <w:rPr>
          <w:rFonts w:hint="eastAsia"/>
          <w:lang w:val="en-GB" w:eastAsia="zh-CN"/>
        </w:rPr>
        <w:t>PDCCH</w:t>
      </w:r>
      <w:r>
        <w:rPr>
          <w:lang w:val="en-GB" w:eastAsia="zh-CN"/>
        </w:rPr>
        <w:t xml:space="preserve"> monitoring enhancement for XR power saving, the search space group switching and PDCCH skipping introduced in Rel-17 power saving can be used as the start point. Search space group switching can be used for dynamic switching between dense traffic and </w:t>
      </w:r>
      <w:r w:rsidRPr="00F508F9">
        <w:rPr>
          <w:lang w:val="en-GB" w:eastAsia="zh-CN"/>
        </w:rPr>
        <w:t>sparse</w:t>
      </w:r>
      <w:r>
        <w:rPr>
          <w:lang w:val="en-GB" w:eastAsia="zh-CN"/>
        </w:rPr>
        <w:t xml:space="preserve"> traffic cases. PDCCH monitoring skipping can stop PDCCH monitoring for several controllable period</w:t>
      </w:r>
      <w:r w:rsidR="006C6FE2">
        <w:rPr>
          <w:lang w:val="en-GB" w:eastAsia="zh-CN"/>
        </w:rPr>
        <w:t>s</w:t>
      </w:r>
      <w:r>
        <w:rPr>
          <w:lang w:val="en-GB" w:eastAsia="zh-CN"/>
        </w:rPr>
        <w:t xml:space="preserve">, which can provide up to 20% power saving </w:t>
      </w:r>
      <w:r w:rsidR="00613243">
        <w:rPr>
          <w:lang w:val="en-GB" w:eastAsia="zh-CN"/>
        </w:rPr>
        <w:t xml:space="preserve">compared </w:t>
      </w:r>
      <w:r>
        <w:rPr>
          <w:lang w:val="en-GB" w:eastAsia="zh-CN"/>
        </w:rPr>
        <w:t>with legacy baseline.</w:t>
      </w:r>
    </w:p>
    <w:p w14:paraId="12B1550E" w14:textId="439AE540" w:rsidR="00AB5CAC" w:rsidRDefault="00AB5CAC" w:rsidP="00AB5CAC">
      <w:pPr>
        <w:rPr>
          <w:lang w:val="en-GB" w:eastAsia="zh-CN"/>
        </w:rPr>
      </w:pPr>
      <w:r>
        <w:rPr>
          <w:lang w:val="en-GB" w:eastAsia="zh-CN"/>
        </w:rPr>
        <w:t xml:space="preserve">However, the balance between power saving and PDCCH flexibility/low latency should also be guaranteed, because XR traffic including DL and UL both have strict </w:t>
      </w:r>
      <w:r w:rsidR="00202567">
        <w:rPr>
          <w:lang w:val="en-GB" w:eastAsia="zh-CN"/>
        </w:rPr>
        <w:t>PDB</w:t>
      </w:r>
      <w:r>
        <w:rPr>
          <w:lang w:val="en-GB" w:eastAsia="zh-CN"/>
        </w:rPr>
        <w:t>. The scheduling delay is a relatively important character in XR design. From this point, we provide several PDCCH monitoring enhancements for further study.</w:t>
      </w:r>
    </w:p>
    <w:p w14:paraId="3818C04B" w14:textId="122CB3B4" w:rsidR="00AB5CAC" w:rsidRDefault="00AB5CAC" w:rsidP="00AB5CAC">
      <w:pPr>
        <w:rPr>
          <w:lang w:eastAsia="zh-CN"/>
        </w:rPr>
      </w:pPr>
      <w:r>
        <w:rPr>
          <w:lang w:val="en-GB" w:eastAsia="zh-CN"/>
        </w:rPr>
        <w:t>First, considering the</w:t>
      </w:r>
      <w:r w:rsidRPr="00A52508">
        <w:t xml:space="preserve"> XR </w:t>
      </w:r>
      <w:r w:rsidRPr="003D5851">
        <w:rPr>
          <w:b/>
          <w:i/>
        </w:rPr>
        <w:t>periodicity</w:t>
      </w:r>
      <w:r>
        <w:rPr>
          <w:lang w:eastAsia="zh-CN"/>
        </w:rPr>
        <w:t xml:space="preserve">, </w:t>
      </w:r>
      <w:r w:rsidRPr="002E5499">
        <w:rPr>
          <w:lang w:eastAsia="zh-CN"/>
        </w:rPr>
        <w:t>for example video stream can be generated at 60, 90 or 120 frames per second</w:t>
      </w:r>
      <w:r>
        <w:rPr>
          <w:lang w:eastAsia="zh-CN"/>
        </w:rPr>
        <w:t xml:space="preserve">, which are </w:t>
      </w:r>
      <w:r w:rsidRPr="00CC46B2">
        <w:rPr>
          <w:lang w:eastAsia="zh-CN"/>
        </w:rPr>
        <w:t>{16.67ms, 11.11ms, 8.33ms}</w:t>
      </w:r>
      <w:r>
        <w:rPr>
          <w:lang w:eastAsia="zh-CN"/>
        </w:rPr>
        <w:t xml:space="preserve">. However, PDCCH monitoring periodicity is configured from {1slot, 2slot, 4slot, 5slot, 8slot…}. Thus PDCCH periodicity and XR periodicity do not </w:t>
      </w:r>
      <w:r>
        <w:rPr>
          <w:lang w:eastAsia="zh-CN"/>
        </w:rPr>
        <w:lastRenderedPageBreak/>
        <w:t>match. When PDCCH monitoring occasion is not aligned with the traffic periodicities, larger delay will be introduced</w:t>
      </w:r>
      <w:r>
        <w:rPr>
          <w:rFonts w:hint="eastAsia"/>
          <w:lang w:eastAsia="zh-CN"/>
        </w:rPr>
        <w:t>.</w:t>
      </w:r>
      <w:r>
        <w:rPr>
          <w:lang w:eastAsia="zh-CN"/>
        </w:rPr>
        <w:t xml:space="preserve"> In order to satisfy the PDB, more frequent PDCCH occasions i.e. small PDCCH period </w:t>
      </w:r>
      <w:r w:rsidR="00C22B53">
        <w:rPr>
          <w:lang w:eastAsia="zh-CN"/>
        </w:rPr>
        <w:t>should</w:t>
      </w:r>
      <w:r>
        <w:rPr>
          <w:lang w:eastAsia="zh-CN"/>
        </w:rPr>
        <w:t xml:space="preserve"> be configured. Obviously, it will increase power </w:t>
      </w:r>
      <w:r w:rsidR="008C09CA">
        <w:rPr>
          <w:lang w:eastAsia="zh-CN"/>
        </w:rPr>
        <w:t>consumption</w:t>
      </w:r>
      <w:r>
        <w:rPr>
          <w:lang w:eastAsia="zh-CN"/>
        </w:rPr>
        <w:t xml:space="preserve">. So new PDCCH monitoring periodicity which are </w:t>
      </w:r>
      <w:r w:rsidRPr="00574DC8">
        <w:rPr>
          <w:lang w:eastAsia="zh-CN"/>
        </w:rPr>
        <w:t xml:space="preserve">customized </w:t>
      </w:r>
      <w:r>
        <w:rPr>
          <w:lang w:eastAsia="zh-CN"/>
        </w:rPr>
        <w:t xml:space="preserve">for XR periodicity </w:t>
      </w:r>
      <w:r w:rsidR="008C09CA">
        <w:rPr>
          <w:lang w:eastAsia="zh-CN"/>
        </w:rPr>
        <w:t xml:space="preserve">should </w:t>
      </w:r>
      <w:r>
        <w:rPr>
          <w:lang w:eastAsia="zh-CN"/>
        </w:rPr>
        <w:t>be studied.</w:t>
      </w:r>
      <w:r w:rsidRPr="009567C2">
        <w:rPr>
          <w:lang w:eastAsia="zh-CN"/>
        </w:rPr>
        <w:t xml:space="preserve"> </w:t>
      </w:r>
    </w:p>
    <w:p w14:paraId="2895DEA8" w14:textId="1B6098F2" w:rsidR="00AB5CAC" w:rsidRPr="003D5851" w:rsidRDefault="00AB5CAC" w:rsidP="00AB5CAC">
      <w:pPr>
        <w:rPr>
          <w:b/>
          <w:i/>
        </w:rPr>
      </w:pPr>
      <w:r w:rsidRPr="003D5851">
        <w:rPr>
          <w:b/>
          <w:i/>
        </w:rPr>
        <w:t>Observation</w:t>
      </w:r>
      <w:r w:rsidR="00E54265">
        <w:rPr>
          <w:b/>
          <w:i/>
        </w:rPr>
        <w:t xml:space="preserve"> </w:t>
      </w:r>
      <w:r w:rsidRPr="003D5851">
        <w:rPr>
          <w:b/>
          <w:i/>
        </w:rPr>
        <w:t xml:space="preserve">3: </w:t>
      </w:r>
      <w:r w:rsidR="00BD3E2F">
        <w:rPr>
          <w:b/>
          <w:i/>
        </w:rPr>
        <w:t>M</w:t>
      </w:r>
      <w:r w:rsidRPr="003D5851">
        <w:rPr>
          <w:b/>
          <w:i/>
        </w:rPr>
        <w:t>ismatch of XR periodicity and PDCCH monitoring occasions</w:t>
      </w:r>
      <w:r w:rsidR="00DA36CC">
        <w:rPr>
          <w:b/>
          <w:i/>
        </w:rPr>
        <w:t xml:space="preserve"> </w:t>
      </w:r>
      <w:r w:rsidR="00C621BE">
        <w:rPr>
          <w:b/>
          <w:i/>
        </w:rPr>
        <w:t>will</w:t>
      </w:r>
      <w:r w:rsidRPr="003D5851">
        <w:rPr>
          <w:b/>
          <w:i/>
        </w:rPr>
        <w:t xml:space="preserve"> lead to more frequent on duration period or longer on duration timer.</w:t>
      </w:r>
    </w:p>
    <w:p w14:paraId="188B8B9B" w14:textId="4BB677E6" w:rsidR="00AB5CAC" w:rsidRDefault="00AB5CAC" w:rsidP="00AB5CAC">
      <w:pPr>
        <w:rPr>
          <w:b/>
          <w:i/>
        </w:rPr>
      </w:pPr>
      <w:r w:rsidRPr="003D5851">
        <w:rPr>
          <w:b/>
          <w:i/>
        </w:rPr>
        <w:t>Proposal</w:t>
      </w:r>
      <w:r w:rsidR="00E54265">
        <w:rPr>
          <w:b/>
          <w:i/>
        </w:rPr>
        <w:t xml:space="preserve"> </w:t>
      </w:r>
      <w:r w:rsidRPr="003D5851">
        <w:rPr>
          <w:b/>
          <w:i/>
        </w:rPr>
        <w:t xml:space="preserve">4: According to the mismatch of XR periodicity and PDCCH monitoring occasions, semi-static PDCCH monitoring </w:t>
      </w:r>
      <w:r>
        <w:rPr>
          <w:b/>
          <w:i/>
        </w:rPr>
        <w:t xml:space="preserve">periodicity and PDCCH monitoring skipping </w:t>
      </w:r>
      <w:r w:rsidR="00C621BE">
        <w:rPr>
          <w:b/>
          <w:i/>
        </w:rPr>
        <w:t xml:space="preserve">should </w:t>
      </w:r>
      <w:r w:rsidRPr="003D5851">
        <w:rPr>
          <w:b/>
          <w:i/>
        </w:rPr>
        <w:t>be studied</w:t>
      </w:r>
      <w:r w:rsidR="00C621BE">
        <w:rPr>
          <w:b/>
          <w:i/>
        </w:rPr>
        <w:t xml:space="preserve"> to</w:t>
      </w:r>
      <w:r w:rsidR="00C621BE" w:rsidRPr="00C621BE">
        <w:rPr>
          <w:b/>
          <w:i/>
        </w:rPr>
        <w:t xml:space="preserve"> </w:t>
      </w:r>
      <w:r w:rsidR="00C621BE" w:rsidRPr="003D5851">
        <w:rPr>
          <w:b/>
          <w:i/>
        </w:rPr>
        <w:t>match XR traffic</w:t>
      </w:r>
      <w:r w:rsidR="00C621BE">
        <w:rPr>
          <w:b/>
          <w:i/>
        </w:rPr>
        <w:t>.</w:t>
      </w:r>
    </w:p>
    <w:p w14:paraId="3C77721B" w14:textId="376DD992" w:rsidR="00AB5CAC" w:rsidRDefault="00AB5CAC" w:rsidP="00AB5CAC">
      <w:pPr>
        <w:rPr>
          <w:lang w:eastAsia="zh-CN"/>
        </w:rPr>
      </w:pPr>
      <w:r>
        <w:rPr>
          <w:lang w:eastAsia="zh-CN"/>
        </w:rPr>
        <w:t xml:space="preserve">Second, for the impact of </w:t>
      </w:r>
      <w:r w:rsidRPr="00DA36CC">
        <w:rPr>
          <w:b/>
          <w:i/>
          <w:lang w:eastAsia="zh-CN"/>
        </w:rPr>
        <w:t>jitter</w:t>
      </w:r>
      <w:r>
        <w:rPr>
          <w:lang w:eastAsia="zh-CN"/>
        </w:rPr>
        <w:t>, according to the previous RAN1 study, it can be modeled as truncated Gaussian distribution with limited duration [-4, 4] ms</w:t>
      </w:r>
      <w:r>
        <w:rPr>
          <w:rFonts w:hint="eastAsia"/>
          <w:lang w:eastAsia="zh-CN"/>
        </w:rPr>
        <w:t>.</w:t>
      </w:r>
      <w:r>
        <w:rPr>
          <w:lang w:eastAsia="zh-CN"/>
        </w:rPr>
        <w:t xml:space="preserve"> Jitter impacts will lead to uncertainty of traffic arrival. </w:t>
      </w:r>
      <w:r w:rsidR="006C6FE2">
        <w:rPr>
          <w:lang w:eastAsia="zh-CN"/>
        </w:rPr>
        <w:t xml:space="preserve">When </w:t>
      </w:r>
      <w:r>
        <w:rPr>
          <w:lang w:eastAsia="zh-CN"/>
        </w:rPr>
        <w:t xml:space="preserve">it </w:t>
      </w:r>
      <w:r w:rsidR="009000E9">
        <w:rPr>
          <w:lang w:eastAsia="zh-CN"/>
        </w:rPr>
        <w:t>arrives</w:t>
      </w:r>
      <w:r>
        <w:rPr>
          <w:lang w:eastAsia="zh-CN"/>
        </w:rPr>
        <w:t xml:space="preserve"> early, there is no PDCCH occasion, more waiting time is required. On the other hand, if it is late </w:t>
      </w:r>
      <w:r w:rsidR="006C6FE2">
        <w:rPr>
          <w:lang w:eastAsia="zh-CN"/>
        </w:rPr>
        <w:t>arrival</w:t>
      </w:r>
      <w:r>
        <w:rPr>
          <w:lang w:eastAsia="zh-CN"/>
        </w:rPr>
        <w:t xml:space="preserve">, there would be more useless </w:t>
      </w:r>
      <w:r>
        <w:rPr>
          <w:rFonts w:hint="eastAsia"/>
          <w:lang w:eastAsia="zh-CN"/>
        </w:rPr>
        <w:t>PDCCH</w:t>
      </w:r>
      <w:r>
        <w:rPr>
          <w:lang w:eastAsia="zh-CN"/>
        </w:rPr>
        <w:t xml:space="preserve"> blind detection</w:t>
      </w:r>
      <w:r w:rsidR="00566FE2">
        <w:rPr>
          <w:lang w:eastAsia="zh-CN"/>
        </w:rPr>
        <w:t>s</w:t>
      </w:r>
      <w:r>
        <w:rPr>
          <w:lang w:eastAsia="zh-CN"/>
        </w:rPr>
        <w:t xml:space="preserve"> due to empty PDCCH scheduling and still need to wait for</w:t>
      </w:r>
      <w:r w:rsidR="00FE3595">
        <w:rPr>
          <w:lang w:eastAsia="zh-CN"/>
        </w:rPr>
        <w:t xml:space="preserve"> the</w:t>
      </w:r>
      <w:r>
        <w:rPr>
          <w:lang w:eastAsia="zh-CN"/>
        </w:rPr>
        <w:t xml:space="preserve"> next one. Therefore, jitter impact would be more severe and complex compare</w:t>
      </w:r>
      <w:r w:rsidR="00FE3595">
        <w:rPr>
          <w:lang w:eastAsia="zh-CN"/>
        </w:rPr>
        <w:t>d</w:t>
      </w:r>
      <w:r>
        <w:rPr>
          <w:lang w:eastAsia="zh-CN"/>
        </w:rPr>
        <w:t xml:space="preserve"> with misaligned periodicity. PDCCH skipping is a good method.  For example, gNB can dynamic indicate to skip some PDCCH </w:t>
      </w:r>
      <w:r w:rsidR="00DA36CC">
        <w:rPr>
          <w:lang w:eastAsia="zh-CN"/>
        </w:rPr>
        <w:t>monitoring</w:t>
      </w:r>
      <w:r>
        <w:rPr>
          <w:lang w:eastAsia="zh-CN"/>
        </w:rPr>
        <w:t xml:space="preserve"> according to traffic arrival condition. And gNB can also fast resume monitoring if there is a traffic. </w:t>
      </w:r>
    </w:p>
    <w:p w14:paraId="4D614382" w14:textId="25B49DBB" w:rsidR="00AB5CAC" w:rsidRPr="003D5851" w:rsidRDefault="00AB5CAC" w:rsidP="00AB5CAC">
      <w:pPr>
        <w:rPr>
          <w:b/>
          <w:i/>
          <w:lang w:val="en-GB" w:eastAsia="zh-CN"/>
        </w:rPr>
      </w:pPr>
      <w:r w:rsidRPr="003D5851">
        <w:rPr>
          <w:b/>
          <w:i/>
          <w:lang w:val="en-GB" w:eastAsia="zh-CN"/>
        </w:rPr>
        <w:t>Observation</w:t>
      </w:r>
      <w:r w:rsidR="00E54265">
        <w:rPr>
          <w:b/>
          <w:i/>
          <w:lang w:val="en-GB" w:eastAsia="zh-CN"/>
        </w:rPr>
        <w:t xml:space="preserve"> </w:t>
      </w:r>
      <w:r w:rsidRPr="003D5851">
        <w:rPr>
          <w:b/>
          <w:i/>
          <w:lang w:val="en-GB" w:eastAsia="zh-CN"/>
        </w:rPr>
        <w:t xml:space="preserve">4: </w:t>
      </w:r>
      <w:r w:rsidR="00C621BE">
        <w:rPr>
          <w:b/>
          <w:i/>
          <w:lang w:val="en-GB" w:eastAsia="zh-CN"/>
        </w:rPr>
        <w:t xml:space="preserve">More </w:t>
      </w:r>
      <w:r w:rsidR="00C621BE" w:rsidRPr="003D5851">
        <w:rPr>
          <w:b/>
          <w:i/>
          <w:lang w:val="en-GB" w:eastAsia="zh-CN"/>
        </w:rPr>
        <w:t>power consumption</w:t>
      </w:r>
      <w:r w:rsidR="00C621BE">
        <w:rPr>
          <w:b/>
          <w:i/>
          <w:lang w:val="en-GB" w:eastAsia="zh-CN"/>
        </w:rPr>
        <w:t xml:space="preserve"> is expected</w:t>
      </w:r>
      <w:r w:rsidR="00E54265">
        <w:rPr>
          <w:b/>
          <w:i/>
          <w:lang w:val="en-GB" w:eastAsia="zh-CN"/>
        </w:rPr>
        <w:t xml:space="preserve">, as </w:t>
      </w:r>
      <w:r w:rsidR="00E54265" w:rsidRPr="003D5851">
        <w:rPr>
          <w:b/>
          <w:i/>
          <w:lang w:val="en-GB" w:eastAsia="zh-CN"/>
        </w:rPr>
        <w:t>more frequent PDCCH monitoring</w:t>
      </w:r>
      <w:r w:rsidR="00E54265">
        <w:rPr>
          <w:b/>
          <w:i/>
          <w:lang w:val="en-GB" w:eastAsia="zh-CN"/>
        </w:rPr>
        <w:t xml:space="preserve"> is needed for</w:t>
      </w:r>
      <w:r w:rsidR="00E54265" w:rsidRPr="00E54265">
        <w:rPr>
          <w:b/>
          <w:i/>
          <w:lang w:val="en-GB" w:eastAsia="zh-CN"/>
        </w:rPr>
        <w:t xml:space="preserve"> </w:t>
      </w:r>
      <w:r w:rsidR="00E54265">
        <w:rPr>
          <w:b/>
          <w:i/>
          <w:lang w:val="en-GB" w:eastAsia="zh-CN"/>
        </w:rPr>
        <w:t>t</w:t>
      </w:r>
      <w:r w:rsidR="00E54265" w:rsidRPr="003D5851">
        <w:rPr>
          <w:b/>
          <w:i/>
          <w:lang w:val="en-GB" w:eastAsia="zh-CN"/>
        </w:rPr>
        <w:t>he jitter in DL XR traffic</w:t>
      </w:r>
      <w:r w:rsidR="00E54265">
        <w:rPr>
          <w:b/>
          <w:i/>
          <w:lang w:val="en-GB" w:eastAsia="zh-CN"/>
        </w:rPr>
        <w:t>.</w:t>
      </w:r>
    </w:p>
    <w:p w14:paraId="2767B9EE" w14:textId="1D13CB07" w:rsidR="00AB5CAC" w:rsidRPr="003D5851" w:rsidRDefault="00AB5CAC" w:rsidP="00AB5CAC">
      <w:pPr>
        <w:rPr>
          <w:b/>
          <w:i/>
          <w:lang w:eastAsia="zh-CN"/>
        </w:rPr>
      </w:pPr>
      <w:r w:rsidRPr="003D5851">
        <w:rPr>
          <w:b/>
          <w:i/>
          <w:lang w:val="en-GB" w:eastAsia="zh-CN"/>
        </w:rPr>
        <w:t>Proposal</w:t>
      </w:r>
      <w:r w:rsidR="00E54265">
        <w:rPr>
          <w:b/>
          <w:i/>
          <w:lang w:val="en-GB" w:eastAsia="zh-CN"/>
        </w:rPr>
        <w:t xml:space="preserve"> </w:t>
      </w:r>
      <w:r w:rsidRPr="003D5851">
        <w:rPr>
          <w:b/>
          <w:i/>
          <w:lang w:val="en-GB" w:eastAsia="zh-CN"/>
        </w:rPr>
        <w:t xml:space="preserve">5: </w:t>
      </w:r>
      <w:r w:rsidRPr="003D5851">
        <w:rPr>
          <w:b/>
          <w:i/>
          <w:lang w:eastAsia="zh-CN"/>
        </w:rPr>
        <w:t xml:space="preserve">Rel-17 PDCCH skipping can be </w:t>
      </w:r>
      <w:r w:rsidR="00E54265">
        <w:rPr>
          <w:b/>
          <w:i/>
          <w:lang w:eastAsia="zh-CN"/>
        </w:rPr>
        <w:t xml:space="preserve">a </w:t>
      </w:r>
      <w:r w:rsidRPr="003D5851">
        <w:rPr>
          <w:b/>
          <w:i/>
          <w:lang w:eastAsia="zh-CN"/>
        </w:rPr>
        <w:t>starting point</w:t>
      </w:r>
      <w:r w:rsidR="00E54265">
        <w:rPr>
          <w:b/>
          <w:i/>
          <w:lang w:eastAsia="zh-CN"/>
        </w:rPr>
        <w:t xml:space="preserve"> to solve XR jitter effects</w:t>
      </w:r>
      <w:r w:rsidRPr="003D5851">
        <w:rPr>
          <w:b/>
          <w:i/>
          <w:lang w:eastAsia="zh-CN"/>
        </w:rPr>
        <w:t>.</w:t>
      </w:r>
    </w:p>
    <w:p w14:paraId="6DF891F3" w14:textId="77777777" w:rsidR="00AC7E59" w:rsidRPr="00522D70" w:rsidRDefault="00AC7E59" w:rsidP="003E3939">
      <w:pPr>
        <w:rPr>
          <w:b/>
          <w:i/>
          <w:lang w:val="en-GB" w:eastAsia="zh-CN"/>
        </w:rPr>
      </w:pPr>
    </w:p>
    <w:p w14:paraId="7CCBDF4E" w14:textId="109BB9D3" w:rsidR="000C0AC9" w:rsidRDefault="000C0AC9" w:rsidP="000C0AC9">
      <w:pPr>
        <w:pStyle w:val="2"/>
        <w:rPr>
          <w:lang w:val="en-GB" w:eastAsia="zh-CN"/>
        </w:rPr>
      </w:pPr>
      <w:r w:rsidRPr="00274B79">
        <w:rPr>
          <w:lang w:val="en-GB" w:eastAsia="zh-CN"/>
        </w:rPr>
        <w:t>Uplink data transmission enhancement</w:t>
      </w:r>
    </w:p>
    <w:p w14:paraId="731F67D7" w14:textId="20916D4E" w:rsidR="000E2AB6" w:rsidRDefault="009060D9" w:rsidP="00E14C80">
      <w:pPr>
        <w:rPr>
          <w:lang w:val="en-GB" w:eastAsia="zh-CN"/>
        </w:rPr>
      </w:pPr>
      <w:r>
        <w:rPr>
          <w:lang w:val="en-GB" w:eastAsia="zh-CN"/>
        </w:rPr>
        <w:t xml:space="preserve">XR traffic includes periodic </w:t>
      </w:r>
      <w:r w:rsidR="00E14C80" w:rsidRPr="00E14C80">
        <w:rPr>
          <w:lang w:val="en-GB" w:eastAsia="zh-CN"/>
        </w:rPr>
        <w:t>downlink</w:t>
      </w:r>
      <w:r>
        <w:rPr>
          <w:lang w:val="en-GB" w:eastAsia="zh-CN"/>
        </w:rPr>
        <w:t xml:space="preserve"> and uplink </w:t>
      </w:r>
      <w:r w:rsidR="00E14C80" w:rsidRPr="00E14C80">
        <w:rPr>
          <w:lang w:val="en-GB" w:eastAsia="zh-CN"/>
        </w:rPr>
        <w:t>data burst</w:t>
      </w:r>
      <w:r>
        <w:rPr>
          <w:lang w:val="en-GB" w:eastAsia="zh-CN"/>
        </w:rPr>
        <w:t>s</w:t>
      </w:r>
      <w:r w:rsidR="00B5168C">
        <w:rPr>
          <w:lang w:val="en-GB" w:eastAsia="zh-CN"/>
        </w:rPr>
        <w:t xml:space="preserve">. </w:t>
      </w:r>
      <w:r w:rsidR="00AE3135">
        <w:rPr>
          <w:lang w:val="en-GB" w:eastAsia="zh-CN"/>
        </w:rPr>
        <w:t>It is good for power consuming if the uplink and downlink data could be transmitted via Uu interface at the same time. However, the period of uplink data is 4ms, and the PDB is 10ms,</w:t>
      </w:r>
      <w:r w:rsidR="000E2AB6">
        <w:rPr>
          <w:lang w:val="en-GB" w:eastAsia="zh-CN"/>
        </w:rPr>
        <w:t xml:space="preserve"> which is much shorter than the period of downlink data,</w:t>
      </w:r>
      <w:r w:rsidR="00AE3135">
        <w:rPr>
          <w:lang w:val="en-GB" w:eastAsia="zh-CN"/>
        </w:rPr>
        <w:t xml:space="preserve"> so it is difficult to </w:t>
      </w:r>
      <w:r w:rsidR="000E2AB6">
        <w:rPr>
          <w:lang w:val="en-GB" w:eastAsia="zh-CN"/>
        </w:rPr>
        <w:t>always transmit</w:t>
      </w:r>
      <w:r w:rsidR="00AE3135">
        <w:rPr>
          <w:lang w:val="en-GB" w:eastAsia="zh-CN"/>
        </w:rPr>
        <w:t xml:space="preserve"> uplink data </w:t>
      </w:r>
      <w:r w:rsidR="000E2AB6">
        <w:rPr>
          <w:lang w:val="en-GB" w:eastAsia="zh-CN"/>
        </w:rPr>
        <w:t>and</w:t>
      </w:r>
      <w:r w:rsidR="00AE3135">
        <w:rPr>
          <w:lang w:val="en-GB" w:eastAsia="zh-CN"/>
        </w:rPr>
        <w:t xml:space="preserve"> downlink data</w:t>
      </w:r>
      <w:r w:rsidR="000E2AB6">
        <w:rPr>
          <w:lang w:val="en-GB" w:eastAsia="zh-CN"/>
        </w:rPr>
        <w:t xml:space="preserve"> at the same time</w:t>
      </w:r>
      <w:r w:rsidR="00B6392D">
        <w:rPr>
          <w:lang w:val="en-GB" w:eastAsia="zh-CN"/>
        </w:rPr>
        <w:t xml:space="preserve"> </w:t>
      </w:r>
      <w:r w:rsidR="00B6392D" w:rsidRPr="00B6392D">
        <w:rPr>
          <w:lang w:val="en-GB" w:eastAsia="zh-CN"/>
        </w:rPr>
        <w:t>[3]</w:t>
      </w:r>
      <w:r w:rsidR="00AE3135">
        <w:rPr>
          <w:lang w:val="en-GB" w:eastAsia="zh-CN"/>
        </w:rPr>
        <w:t xml:space="preserve">. </w:t>
      </w:r>
    </w:p>
    <w:p w14:paraId="72598DD9" w14:textId="0C4078A7" w:rsidR="000E2AB6" w:rsidRDefault="000E2AB6" w:rsidP="00E14C80">
      <w:pPr>
        <w:rPr>
          <w:lang w:val="en-GB" w:eastAsia="zh-CN"/>
        </w:rPr>
      </w:pPr>
      <w:r>
        <w:rPr>
          <w:lang w:val="en-GB" w:eastAsia="zh-CN"/>
        </w:rPr>
        <w:t>For the non-XR session, if the PDB of this uplink data is longer than the period of XR downlink data, UE could wait for the dynamic uplink grant which is assigned in the XR burst window, and transmit the data. This waiting is benefi</w:t>
      </w:r>
      <w:r w:rsidR="00C23F80">
        <w:rPr>
          <w:lang w:val="en-GB" w:eastAsia="zh-CN"/>
        </w:rPr>
        <w:t>cial</w:t>
      </w:r>
      <w:r>
        <w:rPr>
          <w:lang w:val="en-GB" w:eastAsia="zh-CN"/>
        </w:rPr>
        <w:t xml:space="preserve"> for power saving.</w:t>
      </w:r>
    </w:p>
    <w:p w14:paraId="2C76E2AC" w14:textId="63C78F31" w:rsidR="00EC70A9" w:rsidRPr="00522D70" w:rsidRDefault="00677572" w:rsidP="00E14C80">
      <w:pPr>
        <w:rPr>
          <w:b/>
          <w:i/>
          <w:lang w:val="en-GB" w:eastAsia="zh-CN"/>
        </w:rPr>
      </w:pPr>
      <w:r w:rsidRPr="00522D70">
        <w:rPr>
          <w:b/>
          <w:i/>
          <w:lang w:val="en-GB" w:eastAsia="zh-CN"/>
        </w:rPr>
        <w:t xml:space="preserve">Observation </w:t>
      </w:r>
      <w:r w:rsidR="00666880">
        <w:rPr>
          <w:b/>
          <w:i/>
          <w:lang w:val="en-GB" w:eastAsia="zh-CN"/>
        </w:rPr>
        <w:t>5</w:t>
      </w:r>
      <w:r w:rsidRPr="00522D70">
        <w:rPr>
          <w:b/>
          <w:i/>
          <w:lang w:val="en-GB" w:eastAsia="zh-CN"/>
        </w:rPr>
        <w:t xml:space="preserve">: </w:t>
      </w:r>
      <w:r>
        <w:rPr>
          <w:b/>
          <w:i/>
          <w:lang w:val="en-GB" w:eastAsia="zh-CN"/>
        </w:rPr>
        <w:t>T</w:t>
      </w:r>
      <w:r w:rsidRPr="00522D70">
        <w:rPr>
          <w:b/>
          <w:i/>
          <w:lang w:val="en-GB" w:eastAsia="zh-CN"/>
        </w:rPr>
        <w:t>he uplink data of XR session shall not be aligned with the downlink XR data.</w:t>
      </w:r>
    </w:p>
    <w:p w14:paraId="078C7D2D" w14:textId="20616481" w:rsidR="00677572" w:rsidRPr="00E14C80" w:rsidRDefault="00677572" w:rsidP="00E14C80">
      <w:pPr>
        <w:rPr>
          <w:lang w:val="en-GB" w:eastAsia="zh-CN"/>
        </w:rPr>
      </w:pPr>
      <w:r w:rsidRPr="003F3E19">
        <w:rPr>
          <w:b/>
          <w:i/>
          <w:lang w:val="en-GB" w:eastAsia="zh-CN"/>
        </w:rPr>
        <w:t>Observation</w:t>
      </w:r>
      <w:r>
        <w:rPr>
          <w:b/>
          <w:i/>
          <w:lang w:val="en-GB" w:eastAsia="zh-CN"/>
        </w:rPr>
        <w:t xml:space="preserve"> </w:t>
      </w:r>
      <w:r w:rsidR="00666880">
        <w:rPr>
          <w:b/>
          <w:i/>
          <w:lang w:val="en-GB" w:eastAsia="zh-CN"/>
        </w:rPr>
        <w:t>6</w:t>
      </w:r>
      <w:r w:rsidRPr="003F3E19">
        <w:rPr>
          <w:b/>
          <w:i/>
          <w:lang w:val="en-GB" w:eastAsia="zh-CN"/>
        </w:rPr>
        <w:t xml:space="preserve">: </w:t>
      </w:r>
      <w:r>
        <w:rPr>
          <w:b/>
          <w:i/>
          <w:lang w:val="en-GB" w:eastAsia="zh-CN"/>
        </w:rPr>
        <w:t>T</w:t>
      </w:r>
      <w:r w:rsidRPr="003F3E19">
        <w:rPr>
          <w:b/>
          <w:i/>
          <w:lang w:val="en-GB" w:eastAsia="zh-CN"/>
        </w:rPr>
        <w:t xml:space="preserve">he uplink data of </w:t>
      </w:r>
      <w:r>
        <w:rPr>
          <w:b/>
          <w:i/>
          <w:lang w:val="en-GB" w:eastAsia="zh-CN"/>
        </w:rPr>
        <w:t>non-</w:t>
      </w:r>
      <w:r w:rsidRPr="003F3E19">
        <w:rPr>
          <w:b/>
          <w:i/>
          <w:lang w:val="en-GB" w:eastAsia="zh-CN"/>
        </w:rPr>
        <w:t>XR session shall be aligned with the downlink XR data.</w:t>
      </w:r>
    </w:p>
    <w:p w14:paraId="7BAC0A9A" w14:textId="77777777" w:rsidR="00E14C80" w:rsidRPr="00E14C80" w:rsidRDefault="00E14C80" w:rsidP="00522D70">
      <w:pPr>
        <w:rPr>
          <w:lang w:val="en-GB" w:eastAsia="zh-CN"/>
        </w:rPr>
      </w:pPr>
    </w:p>
    <w:p w14:paraId="318762E3" w14:textId="77777777" w:rsidR="00E015EC" w:rsidRDefault="00E015EC" w:rsidP="00E015EC">
      <w:pPr>
        <w:pStyle w:val="1"/>
      </w:pPr>
      <w:r>
        <w:t>Conclusion</w:t>
      </w:r>
    </w:p>
    <w:p w14:paraId="434EF49B" w14:textId="250ABA78" w:rsidR="00533AE5" w:rsidRPr="007D7CEB" w:rsidRDefault="000E651F" w:rsidP="0097133A">
      <w:pPr>
        <w:rPr>
          <w:lang w:eastAsia="zh-CN"/>
        </w:rPr>
      </w:pPr>
      <w:r>
        <w:rPr>
          <w:lang w:eastAsia="zh-CN"/>
        </w:rPr>
        <w:t>In this contribution,</w:t>
      </w:r>
      <w:r w:rsidR="00063907">
        <w:rPr>
          <w:lang w:eastAsia="zh-CN"/>
        </w:rPr>
        <w:t xml:space="preserve"> we discussed</w:t>
      </w:r>
      <w:r w:rsidR="00EF6073">
        <w:rPr>
          <w:lang w:eastAsia="zh-CN"/>
        </w:rPr>
        <w:t xml:space="preserve"> </w:t>
      </w:r>
      <w:r w:rsidR="001B5648">
        <w:rPr>
          <w:lang w:eastAsia="zh-CN"/>
        </w:rPr>
        <w:t>XR-specific power saving techniques to accommodate XR service characteristics</w:t>
      </w:r>
      <w:r w:rsidR="00BA5499">
        <w:rPr>
          <w:lang w:eastAsia="zh-CN"/>
        </w:rPr>
        <w:t>. The following proposals are achieved:</w:t>
      </w:r>
    </w:p>
    <w:p w14:paraId="03D8853A" w14:textId="77777777" w:rsidR="002175E2" w:rsidRPr="00AB5CAC" w:rsidRDefault="002175E2" w:rsidP="002175E2">
      <w:pPr>
        <w:rPr>
          <w:b/>
          <w:i/>
          <w:lang w:val="en-GB" w:eastAsia="zh-CN"/>
        </w:rPr>
      </w:pPr>
      <w:r w:rsidRPr="00AB5CAC">
        <w:rPr>
          <w:b/>
          <w:i/>
          <w:lang w:val="en-GB" w:eastAsia="zh-CN"/>
        </w:rPr>
        <w:t xml:space="preserve">Observation 1: There is a mismatch between the XR DL frame arrival periodicity and the C-DRX cycle values, which </w:t>
      </w:r>
      <w:r>
        <w:rPr>
          <w:b/>
          <w:i/>
          <w:lang w:val="en-GB" w:eastAsia="zh-CN"/>
        </w:rPr>
        <w:t xml:space="preserve">will </w:t>
      </w:r>
      <w:r w:rsidRPr="00AB5CAC">
        <w:rPr>
          <w:b/>
          <w:i/>
          <w:lang w:val="en-GB" w:eastAsia="zh-CN"/>
        </w:rPr>
        <w:t xml:space="preserve">lead to unendurable transmission delay </w:t>
      </w:r>
      <w:r>
        <w:rPr>
          <w:b/>
          <w:i/>
          <w:lang w:val="en-GB" w:eastAsia="zh-CN"/>
        </w:rPr>
        <w:t>or</w:t>
      </w:r>
      <w:r w:rsidRPr="00AB5CAC">
        <w:rPr>
          <w:b/>
          <w:i/>
          <w:lang w:val="en-GB" w:eastAsia="zh-CN"/>
        </w:rPr>
        <w:t xml:space="preserve"> packet loss if the PDB limitation is exceeded.</w:t>
      </w:r>
    </w:p>
    <w:p w14:paraId="1355A76B" w14:textId="77777777" w:rsidR="00C74CCF" w:rsidRPr="00AB5CAC" w:rsidRDefault="00C74CCF" w:rsidP="00C74CCF">
      <w:pPr>
        <w:rPr>
          <w:b/>
          <w:i/>
          <w:lang w:val="en-GB" w:eastAsia="zh-CN"/>
        </w:rPr>
      </w:pPr>
      <w:r w:rsidRPr="00AB5CAC">
        <w:rPr>
          <w:b/>
          <w:i/>
          <w:lang w:val="en-GB" w:eastAsia="zh-CN"/>
        </w:rPr>
        <w:t>O</w:t>
      </w:r>
      <w:r w:rsidRPr="00AB5CAC">
        <w:rPr>
          <w:rFonts w:hint="eastAsia"/>
          <w:b/>
          <w:i/>
          <w:lang w:val="en-GB" w:eastAsia="zh-CN"/>
        </w:rPr>
        <w:t>bservation</w:t>
      </w:r>
      <w:r w:rsidRPr="00AB5CAC">
        <w:rPr>
          <w:b/>
          <w:i/>
          <w:lang w:val="en-GB" w:eastAsia="zh-CN"/>
        </w:rPr>
        <w:t xml:space="preserve"> 2</w:t>
      </w:r>
      <w:r w:rsidRPr="00AB5CAC">
        <w:rPr>
          <w:rFonts w:hint="eastAsia"/>
          <w:b/>
          <w:i/>
          <w:lang w:val="en-GB" w:eastAsia="zh-CN"/>
        </w:rPr>
        <w:t>:</w:t>
      </w:r>
      <w:r w:rsidRPr="00AB5CAC" w:rsidDel="00F918A9">
        <w:rPr>
          <w:rFonts w:hint="eastAsia"/>
          <w:b/>
          <w:i/>
          <w:lang w:val="en-GB" w:eastAsia="zh-CN"/>
        </w:rPr>
        <w:t xml:space="preserve"> </w:t>
      </w:r>
      <w:r w:rsidRPr="00AB5CAC">
        <w:rPr>
          <w:b/>
          <w:i/>
          <w:lang w:val="en-GB" w:eastAsia="zh-CN"/>
        </w:rPr>
        <w:t xml:space="preserve">Considering the impact of jitter, the XR DL traffic arrival time is random. Early DL traffic arrival </w:t>
      </w:r>
      <w:r>
        <w:rPr>
          <w:b/>
          <w:i/>
          <w:lang w:val="en-GB" w:eastAsia="zh-CN"/>
        </w:rPr>
        <w:t xml:space="preserve">will </w:t>
      </w:r>
      <w:r w:rsidRPr="00AB5CAC">
        <w:rPr>
          <w:b/>
          <w:i/>
          <w:lang w:val="en-GB" w:eastAsia="zh-CN"/>
        </w:rPr>
        <w:t xml:space="preserve">increase the packet transmission delay, and late DL traffic arrival </w:t>
      </w:r>
      <w:r>
        <w:rPr>
          <w:b/>
          <w:i/>
          <w:lang w:val="en-GB" w:eastAsia="zh-CN"/>
        </w:rPr>
        <w:t xml:space="preserve">will </w:t>
      </w:r>
      <w:r w:rsidRPr="00AB5CAC">
        <w:rPr>
          <w:b/>
          <w:i/>
          <w:lang w:val="en-GB" w:eastAsia="zh-CN"/>
        </w:rPr>
        <w:t>increase the UE power consumption.</w:t>
      </w:r>
    </w:p>
    <w:p w14:paraId="20C24601" w14:textId="77777777" w:rsidR="00C74CCF" w:rsidRPr="003D5851" w:rsidRDefault="00C74CCF" w:rsidP="00C74CCF">
      <w:pPr>
        <w:rPr>
          <w:b/>
          <w:i/>
        </w:rPr>
      </w:pPr>
      <w:r w:rsidRPr="003D5851">
        <w:rPr>
          <w:b/>
          <w:i/>
        </w:rPr>
        <w:t>Observation</w:t>
      </w:r>
      <w:r>
        <w:rPr>
          <w:b/>
          <w:i/>
        </w:rPr>
        <w:t xml:space="preserve"> </w:t>
      </w:r>
      <w:r w:rsidRPr="003D5851">
        <w:rPr>
          <w:b/>
          <w:i/>
        </w:rPr>
        <w:t xml:space="preserve">3: </w:t>
      </w:r>
      <w:r>
        <w:rPr>
          <w:b/>
          <w:i/>
        </w:rPr>
        <w:t>M</w:t>
      </w:r>
      <w:r w:rsidRPr="003D5851">
        <w:rPr>
          <w:b/>
          <w:i/>
        </w:rPr>
        <w:t>ismatch of XR periodicity and PDCCH monitoring occasions</w:t>
      </w:r>
      <w:r>
        <w:rPr>
          <w:b/>
          <w:i/>
        </w:rPr>
        <w:t xml:space="preserve"> will</w:t>
      </w:r>
      <w:r w:rsidRPr="003D5851">
        <w:rPr>
          <w:b/>
          <w:i/>
        </w:rPr>
        <w:t xml:space="preserve"> lead to more frequent on duration period or longer on duration timer.</w:t>
      </w:r>
    </w:p>
    <w:p w14:paraId="39D37836" w14:textId="77777777" w:rsidR="00861AE1" w:rsidRPr="003D5851" w:rsidRDefault="00861AE1" w:rsidP="00861AE1">
      <w:pPr>
        <w:rPr>
          <w:b/>
          <w:i/>
          <w:lang w:val="en-GB" w:eastAsia="zh-CN"/>
        </w:rPr>
      </w:pPr>
      <w:r w:rsidRPr="003D5851">
        <w:rPr>
          <w:b/>
          <w:i/>
          <w:lang w:val="en-GB" w:eastAsia="zh-CN"/>
        </w:rPr>
        <w:t>Observation</w:t>
      </w:r>
      <w:r>
        <w:rPr>
          <w:b/>
          <w:i/>
          <w:lang w:val="en-GB" w:eastAsia="zh-CN"/>
        </w:rPr>
        <w:t xml:space="preserve"> </w:t>
      </w:r>
      <w:r w:rsidRPr="003D5851">
        <w:rPr>
          <w:b/>
          <w:i/>
          <w:lang w:val="en-GB" w:eastAsia="zh-CN"/>
        </w:rPr>
        <w:t xml:space="preserve">4: </w:t>
      </w:r>
      <w:r>
        <w:rPr>
          <w:b/>
          <w:i/>
          <w:lang w:val="en-GB" w:eastAsia="zh-CN"/>
        </w:rPr>
        <w:t xml:space="preserve">More </w:t>
      </w:r>
      <w:r w:rsidRPr="003D5851">
        <w:rPr>
          <w:b/>
          <w:i/>
          <w:lang w:val="en-GB" w:eastAsia="zh-CN"/>
        </w:rPr>
        <w:t>power consumption</w:t>
      </w:r>
      <w:r>
        <w:rPr>
          <w:b/>
          <w:i/>
          <w:lang w:val="en-GB" w:eastAsia="zh-CN"/>
        </w:rPr>
        <w:t xml:space="preserve"> is expected, as </w:t>
      </w:r>
      <w:r w:rsidRPr="003D5851">
        <w:rPr>
          <w:b/>
          <w:i/>
          <w:lang w:val="en-GB" w:eastAsia="zh-CN"/>
        </w:rPr>
        <w:t>more frequent PDCCH monitoring</w:t>
      </w:r>
      <w:r>
        <w:rPr>
          <w:b/>
          <w:i/>
          <w:lang w:val="en-GB" w:eastAsia="zh-CN"/>
        </w:rPr>
        <w:t xml:space="preserve"> is needed for</w:t>
      </w:r>
      <w:r w:rsidRPr="00E54265">
        <w:rPr>
          <w:b/>
          <w:i/>
          <w:lang w:val="en-GB" w:eastAsia="zh-CN"/>
        </w:rPr>
        <w:t xml:space="preserve"> </w:t>
      </w:r>
      <w:r>
        <w:rPr>
          <w:b/>
          <w:i/>
          <w:lang w:val="en-GB" w:eastAsia="zh-CN"/>
        </w:rPr>
        <w:t>t</w:t>
      </w:r>
      <w:r w:rsidRPr="003D5851">
        <w:rPr>
          <w:b/>
          <w:i/>
          <w:lang w:val="en-GB" w:eastAsia="zh-CN"/>
        </w:rPr>
        <w:t>he jitter in DL XR traffic</w:t>
      </w:r>
      <w:r>
        <w:rPr>
          <w:b/>
          <w:i/>
          <w:lang w:val="en-GB" w:eastAsia="zh-CN"/>
        </w:rPr>
        <w:t>.</w:t>
      </w:r>
    </w:p>
    <w:p w14:paraId="4382C989" w14:textId="77777777" w:rsidR="007D3759" w:rsidRPr="00B6392D" w:rsidRDefault="007D3759" w:rsidP="007D3759">
      <w:pPr>
        <w:rPr>
          <w:b/>
          <w:i/>
          <w:lang w:val="en-GB" w:eastAsia="zh-CN"/>
        </w:rPr>
      </w:pPr>
      <w:r w:rsidRPr="00B6392D">
        <w:rPr>
          <w:b/>
          <w:i/>
          <w:lang w:val="en-GB" w:eastAsia="zh-CN"/>
        </w:rPr>
        <w:t>Observation 5: The uplink data of XR session shall not be aligned with the downlink XR data.</w:t>
      </w:r>
    </w:p>
    <w:p w14:paraId="0B7A6C9B" w14:textId="2615F3A0" w:rsidR="007D3759" w:rsidRPr="00B6392D" w:rsidRDefault="007D3759" w:rsidP="007D3759">
      <w:pPr>
        <w:rPr>
          <w:b/>
          <w:i/>
          <w:lang w:val="en-GB" w:eastAsia="zh-CN"/>
        </w:rPr>
      </w:pPr>
      <w:r w:rsidRPr="00B6392D">
        <w:rPr>
          <w:b/>
          <w:i/>
          <w:lang w:val="en-GB" w:eastAsia="zh-CN"/>
        </w:rPr>
        <w:lastRenderedPageBreak/>
        <w:t>Observation 6: The uplink data of non-XR session shall</w:t>
      </w:r>
      <w:r w:rsidR="0075401F">
        <w:rPr>
          <w:b/>
          <w:i/>
          <w:lang w:val="en-GB" w:eastAsia="zh-CN"/>
        </w:rPr>
        <w:t xml:space="preserve"> </w:t>
      </w:r>
      <w:r w:rsidRPr="00B6392D">
        <w:rPr>
          <w:b/>
          <w:i/>
          <w:lang w:val="en-GB" w:eastAsia="zh-CN"/>
        </w:rPr>
        <w:t>be aligned with the downlink XR data.</w:t>
      </w:r>
    </w:p>
    <w:p w14:paraId="661A8B69" w14:textId="77777777" w:rsidR="007D3759" w:rsidRPr="00B6392D" w:rsidRDefault="007D3759" w:rsidP="007D3759">
      <w:pPr>
        <w:rPr>
          <w:b/>
          <w:i/>
          <w:lang w:val="en-GB" w:eastAsia="zh-CN"/>
        </w:rPr>
      </w:pPr>
    </w:p>
    <w:p w14:paraId="7E72FD23" w14:textId="77777777" w:rsidR="002175E2" w:rsidRPr="00AB5CAC" w:rsidRDefault="002175E2" w:rsidP="002175E2">
      <w:pPr>
        <w:rPr>
          <w:b/>
          <w:i/>
          <w:lang w:val="en-GB" w:eastAsia="zh-CN"/>
        </w:rPr>
      </w:pPr>
      <w:r w:rsidRPr="00AB5CAC">
        <w:rPr>
          <w:b/>
          <w:i/>
          <w:lang w:val="en-GB" w:eastAsia="zh-CN"/>
        </w:rPr>
        <w:t>Proposal 1:</w:t>
      </w:r>
      <w:r w:rsidRPr="00AB5CAC">
        <w:rPr>
          <w:b/>
          <w:i/>
        </w:rPr>
        <w:t xml:space="preserve"> </w:t>
      </w:r>
      <w:r>
        <w:rPr>
          <w:b/>
          <w:i/>
        </w:rPr>
        <w:t xml:space="preserve">It is recommended adopting </w:t>
      </w:r>
      <w:r>
        <w:rPr>
          <w:b/>
          <w:i/>
          <w:lang w:val="en-GB" w:eastAsia="zh-CN"/>
        </w:rPr>
        <w:t>s</w:t>
      </w:r>
      <w:r w:rsidRPr="00AB5CAC">
        <w:rPr>
          <w:b/>
          <w:i/>
          <w:lang w:val="en-GB" w:eastAsia="zh-CN"/>
        </w:rPr>
        <w:t>emi-static DRX patterns adjustments or combinations</w:t>
      </w:r>
      <w:r>
        <w:rPr>
          <w:b/>
          <w:i/>
          <w:lang w:val="en-GB" w:eastAsia="zh-CN"/>
        </w:rPr>
        <w:t xml:space="preserve"> </w:t>
      </w:r>
      <w:r w:rsidRPr="008447BF">
        <w:rPr>
          <w:b/>
          <w:i/>
          <w:lang w:val="en-GB" w:eastAsia="zh-CN"/>
        </w:rPr>
        <w:t xml:space="preserve">multiple </w:t>
      </w:r>
      <w:r>
        <w:rPr>
          <w:b/>
          <w:i/>
          <w:lang w:val="en-GB" w:eastAsia="zh-CN"/>
        </w:rPr>
        <w:t xml:space="preserve">DRX </w:t>
      </w:r>
      <w:r w:rsidRPr="008447BF">
        <w:rPr>
          <w:b/>
          <w:i/>
          <w:lang w:val="en-GB" w:eastAsia="zh-CN"/>
        </w:rPr>
        <w:t>cycles</w:t>
      </w:r>
      <w:r w:rsidRPr="00AB5CAC">
        <w:rPr>
          <w:b/>
          <w:i/>
          <w:lang w:val="en-GB" w:eastAsia="zh-CN"/>
        </w:rPr>
        <w:t xml:space="preserve"> to match XR traffic.</w:t>
      </w:r>
    </w:p>
    <w:p w14:paraId="0BC05F7B" w14:textId="530F3AE0" w:rsidR="00C74CCF" w:rsidRPr="00AB5CAC" w:rsidRDefault="00C74CCF" w:rsidP="00C74CCF">
      <w:pPr>
        <w:rPr>
          <w:b/>
          <w:i/>
          <w:lang w:val="en-GB" w:eastAsia="zh-CN"/>
        </w:rPr>
      </w:pPr>
      <w:r w:rsidRPr="00AB5CAC">
        <w:rPr>
          <w:b/>
          <w:i/>
          <w:lang w:val="en-GB" w:eastAsia="zh-CN"/>
        </w:rPr>
        <w:t>P</w:t>
      </w:r>
      <w:r w:rsidRPr="00AB5CAC">
        <w:rPr>
          <w:rFonts w:hint="eastAsia"/>
          <w:b/>
          <w:i/>
          <w:lang w:val="en-GB" w:eastAsia="zh-CN"/>
        </w:rPr>
        <w:t>roposal</w:t>
      </w:r>
      <w:r w:rsidRPr="00AB5CAC">
        <w:rPr>
          <w:b/>
          <w:i/>
          <w:lang w:val="en-GB" w:eastAsia="zh-CN"/>
        </w:rPr>
        <w:t xml:space="preserve"> 2: </w:t>
      </w:r>
      <w:r>
        <w:rPr>
          <w:b/>
          <w:i/>
          <w:lang w:val="en-GB" w:eastAsia="zh-CN"/>
        </w:rPr>
        <w:t xml:space="preserve">Dynamic </w:t>
      </w:r>
      <w:r w:rsidRPr="00AB5CAC">
        <w:rPr>
          <w:b/>
          <w:i/>
          <w:lang w:val="en-GB" w:eastAsia="zh-CN"/>
        </w:rPr>
        <w:t xml:space="preserve">DRX pattern </w:t>
      </w:r>
      <w:r>
        <w:rPr>
          <w:b/>
          <w:i/>
          <w:lang w:val="en-GB" w:eastAsia="zh-CN"/>
        </w:rPr>
        <w:t>adjustment</w:t>
      </w:r>
      <w:r w:rsidRPr="00AB5CAC">
        <w:rPr>
          <w:b/>
          <w:i/>
          <w:lang w:val="en-GB" w:eastAsia="zh-CN"/>
        </w:rPr>
        <w:t xml:space="preserve"> </w:t>
      </w:r>
      <w:r>
        <w:rPr>
          <w:b/>
          <w:i/>
          <w:lang w:val="en-GB" w:eastAsia="zh-CN"/>
        </w:rPr>
        <w:t>should</w:t>
      </w:r>
      <w:r w:rsidRPr="00AB5CAC">
        <w:rPr>
          <w:b/>
          <w:i/>
          <w:lang w:val="en-GB" w:eastAsia="zh-CN"/>
        </w:rPr>
        <w:t xml:space="preserve"> be studied, such as early trigger or postpon</w:t>
      </w:r>
      <w:r>
        <w:rPr>
          <w:b/>
          <w:i/>
          <w:lang w:val="en-GB" w:eastAsia="zh-CN"/>
        </w:rPr>
        <w:t>ing</w:t>
      </w:r>
      <w:r w:rsidRPr="00AB5CAC">
        <w:rPr>
          <w:b/>
          <w:i/>
          <w:lang w:val="en-GB" w:eastAsia="zh-CN"/>
        </w:rPr>
        <w:t xml:space="preserve"> the DRX starting position.</w:t>
      </w:r>
    </w:p>
    <w:p w14:paraId="6E1BB3B1" w14:textId="77777777" w:rsidR="00C74CCF" w:rsidRPr="00AB5CAC" w:rsidRDefault="00C74CCF" w:rsidP="00C74CCF">
      <w:pPr>
        <w:rPr>
          <w:b/>
          <w:i/>
          <w:lang w:val="en-GB" w:eastAsia="zh-CN"/>
        </w:rPr>
      </w:pPr>
      <w:r w:rsidRPr="00AB5CAC">
        <w:rPr>
          <w:b/>
          <w:i/>
          <w:lang w:val="en-GB" w:eastAsia="zh-CN"/>
        </w:rPr>
        <w:t>P</w:t>
      </w:r>
      <w:r w:rsidRPr="00AB5CAC">
        <w:rPr>
          <w:rFonts w:hint="eastAsia"/>
          <w:b/>
          <w:i/>
          <w:lang w:val="en-GB" w:eastAsia="zh-CN"/>
        </w:rPr>
        <w:t>roposal</w:t>
      </w:r>
      <w:r w:rsidRPr="00AB5CAC">
        <w:rPr>
          <w:b/>
          <w:i/>
          <w:lang w:val="en-GB" w:eastAsia="zh-CN"/>
        </w:rPr>
        <w:t xml:space="preserve"> 3</w:t>
      </w:r>
      <w:r w:rsidRPr="00AB5CAC">
        <w:rPr>
          <w:rFonts w:hint="eastAsia"/>
          <w:b/>
          <w:i/>
          <w:lang w:val="en-GB" w:eastAsia="zh-CN"/>
        </w:rPr>
        <w:t>:</w:t>
      </w:r>
      <w:r w:rsidRPr="00AB5CAC">
        <w:rPr>
          <w:b/>
          <w:i/>
          <w:lang w:val="en-GB" w:eastAsia="zh-CN"/>
        </w:rPr>
        <w:t xml:space="preserve"> </w:t>
      </w:r>
      <w:r>
        <w:rPr>
          <w:b/>
          <w:i/>
          <w:lang w:val="en-GB" w:eastAsia="zh-CN"/>
        </w:rPr>
        <w:t>T</w:t>
      </w:r>
      <w:r w:rsidRPr="00AB5CAC">
        <w:rPr>
          <w:b/>
          <w:i/>
          <w:lang w:val="en-GB" w:eastAsia="zh-CN"/>
        </w:rPr>
        <w:t>o solve the issues about the non-integer periodicities and jitter</w:t>
      </w:r>
      <w:r>
        <w:rPr>
          <w:b/>
          <w:i/>
          <w:lang w:val="en-GB" w:eastAsia="zh-CN"/>
        </w:rPr>
        <w:t>,</w:t>
      </w:r>
      <w:r w:rsidRPr="00AB5CAC">
        <w:rPr>
          <w:b/>
          <w:i/>
          <w:lang w:val="en-GB" w:eastAsia="zh-CN"/>
        </w:rPr>
        <w:t xml:space="preserve"> UE can be configured with multiple DRX configurations associated with different DRX parameter</w:t>
      </w:r>
      <w:r>
        <w:rPr>
          <w:b/>
          <w:i/>
          <w:lang w:val="en-GB" w:eastAsia="zh-CN"/>
        </w:rPr>
        <w:t>s</w:t>
      </w:r>
      <w:r w:rsidRPr="00AB5CAC">
        <w:rPr>
          <w:rFonts w:hint="eastAsia"/>
          <w:b/>
          <w:i/>
          <w:lang w:val="en-GB" w:eastAsia="zh-CN"/>
        </w:rPr>
        <w:t>,</w:t>
      </w:r>
      <w:r w:rsidRPr="00AB5CAC">
        <w:rPr>
          <w:b/>
          <w:i/>
          <w:lang w:val="en-GB" w:eastAsia="zh-CN"/>
        </w:rPr>
        <w:t xml:space="preserve"> such as DRX cycle and/or On Duration.</w:t>
      </w:r>
    </w:p>
    <w:p w14:paraId="3797A3BF" w14:textId="77777777" w:rsidR="00C74CCF" w:rsidRDefault="00C74CCF" w:rsidP="00C74CCF">
      <w:pPr>
        <w:rPr>
          <w:b/>
          <w:i/>
        </w:rPr>
      </w:pPr>
      <w:r w:rsidRPr="003D5851">
        <w:rPr>
          <w:b/>
          <w:i/>
        </w:rPr>
        <w:t>Proposal</w:t>
      </w:r>
      <w:r>
        <w:rPr>
          <w:b/>
          <w:i/>
        </w:rPr>
        <w:t xml:space="preserve"> </w:t>
      </w:r>
      <w:r w:rsidRPr="003D5851">
        <w:rPr>
          <w:b/>
          <w:i/>
        </w:rPr>
        <w:t xml:space="preserve">4: According to the mismatch of XR periodicity and PDCCH monitoring occasions, semi-static PDCCH monitoring </w:t>
      </w:r>
      <w:r>
        <w:rPr>
          <w:b/>
          <w:i/>
        </w:rPr>
        <w:t xml:space="preserve">periodicity and PDCCH monitoring skipping should </w:t>
      </w:r>
      <w:r w:rsidRPr="003D5851">
        <w:rPr>
          <w:b/>
          <w:i/>
        </w:rPr>
        <w:t>be studied</w:t>
      </w:r>
      <w:r>
        <w:rPr>
          <w:b/>
          <w:i/>
        </w:rPr>
        <w:t xml:space="preserve"> to</w:t>
      </w:r>
      <w:r w:rsidRPr="00C621BE">
        <w:rPr>
          <w:b/>
          <w:i/>
        </w:rPr>
        <w:t xml:space="preserve"> </w:t>
      </w:r>
      <w:r w:rsidRPr="003D5851">
        <w:rPr>
          <w:b/>
          <w:i/>
        </w:rPr>
        <w:t>match XR traffic</w:t>
      </w:r>
      <w:r>
        <w:rPr>
          <w:b/>
          <w:i/>
        </w:rPr>
        <w:t>.</w:t>
      </w:r>
    </w:p>
    <w:p w14:paraId="5E8FBCEF" w14:textId="77777777" w:rsidR="00860921" w:rsidRPr="003D5851" w:rsidRDefault="00860921" w:rsidP="00860921">
      <w:pPr>
        <w:rPr>
          <w:b/>
          <w:i/>
          <w:lang w:eastAsia="zh-CN"/>
        </w:rPr>
      </w:pPr>
      <w:r w:rsidRPr="003D5851">
        <w:rPr>
          <w:b/>
          <w:i/>
          <w:lang w:val="en-GB" w:eastAsia="zh-CN"/>
        </w:rPr>
        <w:t>Proposal</w:t>
      </w:r>
      <w:r>
        <w:rPr>
          <w:b/>
          <w:i/>
          <w:lang w:val="en-GB" w:eastAsia="zh-CN"/>
        </w:rPr>
        <w:t xml:space="preserve"> </w:t>
      </w:r>
      <w:r w:rsidRPr="003D5851">
        <w:rPr>
          <w:b/>
          <w:i/>
          <w:lang w:val="en-GB" w:eastAsia="zh-CN"/>
        </w:rPr>
        <w:t xml:space="preserve">5: </w:t>
      </w:r>
      <w:r w:rsidRPr="003D5851">
        <w:rPr>
          <w:b/>
          <w:i/>
          <w:lang w:eastAsia="zh-CN"/>
        </w:rPr>
        <w:t xml:space="preserve">Rel-17 PDCCH skipping can be </w:t>
      </w:r>
      <w:r>
        <w:rPr>
          <w:b/>
          <w:i/>
          <w:lang w:eastAsia="zh-CN"/>
        </w:rPr>
        <w:t xml:space="preserve">a </w:t>
      </w:r>
      <w:r w:rsidRPr="003D5851">
        <w:rPr>
          <w:b/>
          <w:i/>
          <w:lang w:eastAsia="zh-CN"/>
        </w:rPr>
        <w:t>starting point</w:t>
      </w:r>
      <w:r>
        <w:rPr>
          <w:b/>
          <w:i/>
          <w:lang w:eastAsia="zh-CN"/>
        </w:rPr>
        <w:t xml:space="preserve"> to solve XR jitter effects</w:t>
      </w:r>
      <w:r w:rsidRPr="003D5851">
        <w:rPr>
          <w:b/>
          <w:i/>
          <w:lang w:eastAsia="zh-CN"/>
        </w:rPr>
        <w:t>.</w:t>
      </w:r>
    </w:p>
    <w:p w14:paraId="0628EEB9" w14:textId="5DC34211" w:rsidR="007D3759" w:rsidRPr="00B6392D" w:rsidRDefault="007D3759">
      <w:pPr>
        <w:rPr>
          <w:b/>
          <w:i/>
          <w:lang w:val="en-GB" w:eastAsia="zh-CN"/>
        </w:rPr>
      </w:pPr>
    </w:p>
    <w:p w14:paraId="07105DC5" w14:textId="77777777" w:rsidR="00847CD5" w:rsidRDefault="00847CD5" w:rsidP="00847CD5">
      <w:pPr>
        <w:pStyle w:val="1"/>
      </w:pPr>
      <w:r w:rsidRPr="00847CD5">
        <w:t>Reference</w:t>
      </w:r>
    </w:p>
    <w:bookmarkEnd w:id="1"/>
    <w:p w14:paraId="3B111A2F" w14:textId="48D2EC43" w:rsidR="00AE3135" w:rsidRPr="005F07FB" w:rsidRDefault="00EF6073" w:rsidP="00522D70">
      <w:pPr>
        <w:pStyle w:val="B1"/>
        <w:numPr>
          <w:ilvl w:val="0"/>
          <w:numId w:val="6"/>
        </w:numPr>
        <w:autoSpaceDE w:val="0"/>
        <w:autoSpaceDN w:val="0"/>
        <w:adjustRightInd w:val="0"/>
        <w:snapToGrid w:val="0"/>
        <w:spacing w:after="120"/>
        <w:jc w:val="both"/>
        <w:rPr>
          <w:lang w:val="en-US"/>
        </w:rPr>
      </w:pPr>
      <w:r w:rsidRPr="005F07FB">
        <w:t>RP-213</w:t>
      </w:r>
      <w:r w:rsidR="001B5648" w:rsidRPr="005F07FB">
        <w:t>587</w:t>
      </w:r>
      <w:r w:rsidRPr="005F07FB">
        <w:t>, New SI</w:t>
      </w:r>
      <w:r w:rsidR="001B5648" w:rsidRPr="005F07FB">
        <w:t>D</w:t>
      </w:r>
      <w:r w:rsidRPr="005F07FB">
        <w:t xml:space="preserve"> </w:t>
      </w:r>
      <w:r w:rsidR="001B5648" w:rsidRPr="005F07FB">
        <w:t>“</w:t>
      </w:r>
      <w:r w:rsidRPr="005F07FB">
        <w:t xml:space="preserve">Study on </w:t>
      </w:r>
      <w:r w:rsidR="001B5648" w:rsidRPr="005F07FB">
        <w:t>XR Enhancements for NR”</w:t>
      </w:r>
      <w:r w:rsidR="00745343" w:rsidRPr="005F07FB">
        <w:t>.</w:t>
      </w:r>
    </w:p>
    <w:p w14:paraId="5EBE90BE" w14:textId="42176E9A" w:rsidR="007D3759" w:rsidRPr="005F07FB" w:rsidRDefault="007D3759" w:rsidP="00674032">
      <w:pPr>
        <w:pStyle w:val="B1"/>
        <w:numPr>
          <w:ilvl w:val="0"/>
          <w:numId w:val="6"/>
        </w:numPr>
        <w:autoSpaceDE w:val="0"/>
        <w:autoSpaceDN w:val="0"/>
        <w:adjustRightInd w:val="0"/>
        <w:snapToGrid w:val="0"/>
        <w:spacing w:after="120"/>
        <w:jc w:val="both"/>
        <w:rPr>
          <w:lang w:val="en-US"/>
        </w:rPr>
      </w:pPr>
      <w:r w:rsidRPr="005F07FB">
        <w:rPr>
          <w:rFonts w:hint="eastAsia"/>
          <w:lang w:val="en-US" w:eastAsia="zh-CN"/>
        </w:rPr>
        <w:t>T</w:t>
      </w:r>
      <w:r w:rsidRPr="005F07FB">
        <w:rPr>
          <w:lang w:val="en-US" w:eastAsia="zh-CN"/>
        </w:rPr>
        <w:t xml:space="preserve">S 38.331, </w:t>
      </w:r>
      <w:r w:rsidR="00674032" w:rsidRPr="005F07FB">
        <w:rPr>
          <w:lang w:val="en-US" w:eastAsia="zh-CN"/>
        </w:rPr>
        <w:t>“NR, Radio Resource Control (RRC) protocol specification”</w:t>
      </w:r>
    </w:p>
    <w:p w14:paraId="08166923" w14:textId="52435689" w:rsidR="00AE3135" w:rsidRPr="005F07FB" w:rsidRDefault="00AE3135" w:rsidP="00522D70">
      <w:pPr>
        <w:pStyle w:val="B1"/>
        <w:numPr>
          <w:ilvl w:val="0"/>
          <w:numId w:val="6"/>
        </w:numPr>
        <w:autoSpaceDE w:val="0"/>
        <w:autoSpaceDN w:val="0"/>
        <w:adjustRightInd w:val="0"/>
        <w:snapToGrid w:val="0"/>
        <w:spacing w:after="120"/>
        <w:jc w:val="both"/>
        <w:rPr>
          <w:lang w:val="en-US"/>
        </w:rPr>
      </w:pPr>
      <w:r w:rsidRPr="005F07FB">
        <w:rPr>
          <w:lang w:val="en-US"/>
        </w:rPr>
        <w:t xml:space="preserve">TR 38.838, Study on XR (Extended Reality) Evaluations for NR </w:t>
      </w:r>
    </w:p>
    <w:p w14:paraId="7C5BB99B" w14:textId="5A9F8B53" w:rsidR="005F07FB" w:rsidRDefault="005F07FB" w:rsidP="00A60EBE">
      <w:pPr>
        <w:pStyle w:val="B1"/>
        <w:numPr>
          <w:ilvl w:val="0"/>
          <w:numId w:val="6"/>
        </w:numPr>
        <w:autoSpaceDE w:val="0"/>
        <w:autoSpaceDN w:val="0"/>
        <w:adjustRightInd w:val="0"/>
        <w:snapToGrid w:val="0"/>
        <w:spacing w:after="120"/>
        <w:jc w:val="both"/>
        <w:rPr>
          <w:lang w:val="en-US"/>
        </w:rPr>
      </w:pPr>
      <w:r w:rsidRPr="005F07FB">
        <w:rPr>
          <w:lang w:val="en-US"/>
        </w:rPr>
        <w:t>TR 38.840, Study on User Equipment (UE) power saving in NR</w:t>
      </w:r>
    </w:p>
    <w:p w14:paraId="35B0CB77" w14:textId="77777777" w:rsidR="004E2DDB" w:rsidRPr="005F07FB" w:rsidRDefault="004E2DDB" w:rsidP="004E2DDB">
      <w:pPr>
        <w:pStyle w:val="B1"/>
        <w:autoSpaceDE w:val="0"/>
        <w:autoSpaceDN w:val="0"/>
        <w:adjustRightInd w:val="0"/>
        <w:snapToGrid w:val="0"/>
        <w:spacing w:after="120"/>
        <w:ind w:left="0" w:firstLine="0"/>
        <w:jc w:val="both"/>
        <w:rPr>
          <w:lang w:val="en-US"/>
        </w:rPr>
      </w:pPr>
    </w:p>
    <w:p w14:paraId="7F12984F" w14:textId="54B77A4D" w:rsidR="009D700F" w:rsidRDefault="009D700F" w:rsidP="009D700F">
      <w:pPr>
        <w:pStyle w:val="1"/>
      </w:pPr>
      <w:r>
        <w:t>A</w:t>
      </w:r>
      <w:r w:rsidRPr="009D700F">
        <w:t>ppendix</w:t>
      </w:r>
    </w:p>
    <w:p w14:paraId="6E6E9063" w14:textId="69A576C7" w:rsidR="00B57F1A" w:rsidRDefault="00B57F1A" w:rsidP="00B57F1A">
      <w:r>
        <w:t>The simulation assumptions are listed below:</w:t>
      </w:r>
    </w:p>
    <w:p w14:paraId="767DB0DD" w14:textId="1A2BAEAA" w:rsidR="0048399F" w:rsidRDefault="0048399F" w:rsidP="0048399F">
      <w:pPr>
        <w:pStyle w:val="a5"/>
        <w:rPr>
          <w:rFonts w:eastAsia="宋体"/>
        </w:rPr>
      </w:pPr>
      <w:r>
        <w:t>Table 2</w:t>
      </w:r>
      <w:r w:rsidR="00601B3C">
        <w:t>:</w:t>
      </w:r>
      <w:r>
        <w:t xml:space="preserve"> Simulation assumptions</w:t>
      </w:r>
    </w:p>
    <w:tbl>
      <w:tblPr>
        <w:tblStyle w:val="ad"/>
        <w:tblW w:w="0" w:type="auto"/>
        <w:jc w:val="center"/>
        <w:tblLook w:val="04A0" w:firstRow="1" w:lastRow="0" w:firstColumn="1" w:lastColumn="0" w:noHBand="0" w:noVBand="1"/>
      </w:tblPr>
      <w:tblGrid>
        <w:gridCol w:w="2326"/>
        <w:gridCol w:w="1163"/>
        <w:gridCol w:w="1164"/>
        <w:gridCol w:w="4654"/>
      </w:tblGrid>
      <w:tr w:rsidR="00651041" w:rsidRPr="00E31222" w14:paraId="2A8BB47A" w14:textId="77777777" w:rsidTr="00E31222">
        <w:trPr>
          <w:jc w:val="center"/>
        </w:trPr>
        <w:tc>
          <w:tcPr>
            <w:tcW w:w="4653" w:type="dxa"/>
            <w:gridSpan w:val="3"/>
            <w:vAlign w:val="center"/>
          </w:tcPr>
          <w:p w14:paraId="79E3B3DC" w14:textId="596A8651" w:rsidR="00651041" w:rsidRPr="00E31222" w:rsidRDefault="00651041" w:rsidP="00FA0848">
            <w:pPr>
              <w:jc w:val="center"/>
              <w:rPr>
                <w:color w:val="000000" w:themeColor="text1"/>
                <w:kern w:val="24"/>
                <w:lang w:eastAsia="zh-CN"/>
              </w:rPr>
            </w:pPr>
            <w:r>
              <w:rPr>
                <w:rFonts w:hint="eastAsia"/>
                <w:color w:val="000000" w:themeColor="text1"/>
                <w:kern w:val="24"/>
                <w:lang w:eastAsia="zh-CN"/>
              </w:rPr>
              <w:t>F</w:t>
            </w:r>
            <w:r>
              <w:rPr>
                <w:color w:val="000000" w:themeColor="text1"/>
                <w:kern w:val="24"/>
                <w:lang w:eastAsia="zh-CN"/>
              </w:rPr>
              <w:t>R</w:t>
            </w:r>
          </w:p>
        </w:tc>
        <w:tc>
          <w:tcPr>
            <w:tcW w:w="4654" w:type="dxa"/>
            <w:vAlign w:val="center"/>
          </w:tcPr>
          <w:p w14:paraId="2F780605" w14:textId="6703F8D8" w:rsidR="00651041" w:rsidRPr="00E31222" w:rsidRDefault="00651041" w:rsidP="00E31222">
            <w:pPr>
              <w:jc w:val="center"/>
              <w:rPr>
                <w:color w:val="000000" w:themeColor="text1"/>
                <w:kern w:val="24"/>
                <w:lang w:eastAsia="zh-CN"/>
              </w:rPr>
            </w:pPr>
            <w:r>
              <w:rPr>
                <w:rFonts w:hint="eastAsia"/>
                <w:color w:val="000000" w:themeColor="text1"/>
                <w:kern w:val="24"/>
                <w:lang w:eastAsia="zh-CN"/>
              </w:rPr>
              <w:t>F</w:t>
            </w:r>
            <w:r>
              <w:rPr>
                <w:color w:val="000000" w:themeColor="text1"/>
                <w:kern w:val="24"/>
                <w:lang w:eastAsia="zh-CN"/>
              </w:rPr>
              <w:t>R1</w:t>
            </w:r>
          </w:p>
        </w:tc>
      </w:tr>
      <w:tr w:rsidR="007B7047" w:rsidRPr="00E31222" w14:paraId="7E8EC1A3" w14:textId="77777777" w:rsidTr="00E31222">
        <w:trPr>
          <w:jc w:val="center"/>
        </w:trPr>
        <w:tc>
          <w:tcPr>
            <w:tcW w:w="4653" w:type="dxa"/>
            <w:gridSpan w:val="3"/>
            <w:vAlign w:val="center"/>
          </w:tcPr>
          <w:p w14:paraId="46B9B279" w14:textId="72914A35" w:rsidR="007B7047" w:rsidRPr="00E31222" w:rsidRDefault="007B7047" w:rsidP="00E31222">
            <w:pPr>
              <w:jc w:val="center"/>
            </w:pPr>
            <w:r w:rsidRPr="00E31222">
              <w:rPr>
                <w:color w:val="000000" w:themeColor="text1"/>
                <w:kern w:val="24"/>
                <w:lang w:eastAsia="zh-CN"/>
              </w:rPr>
              <w:t>System</w:t>
            </w:r>
            <w:r w:rsidRPr="00E31222">
              <w:rPr>
                <w:color w:val="000000" w:themeColor="text1"/>
                <w:kern w:val="24"/>
              </w:rPr>
              <w:t xml:space="preserve"> Bandwidth</w:t>
            </w:r>
          </w:p>
        </w:tc>
        <w:tc>
          <w:tcPr>
            <w:tcW w:w="4654" w:type="dxa"/>
            <w:vAlign w:val="center"/>
          </w:tcPr>
          <w:p w14:paraId="5D00B0E2" w14:textId="4AD8CFB6" w:rsidR="007B7047" w:rsidRPr="00E31222" w:rsidRDefault="007B7047" w:rsidP="00E31222">
            <w:pPr>
              <w:jc w:val="center"/>
            </w:pPr>
            <w:r w:rsidRPr="00E31222">
              <w:rPr>
                <w:color w:val="000000" w:themeColor="text1"/>
                <w:kern w:val="24"/>
              </w:rPr>
              <w:t>100 MHz</w:t>
            </w:r>
          </w:p>
        </w:tc>
      </w:tr>
      <w:tr w:rsidR="007B7047" w:rsidRPr="00E31222" w14:paraId="651020BA" w14:textId="77777777" w:rsidTr="00E31222">
        <w:trPr>
          <w:jc w:val="center"/>
        </w:trPr>
        <w:tc>
          <w:tcPr>
            <w:tcW w:w="4653" w:type="dxa"/>
            <w:gridSpan w:val="3"/>
            <w:vAlign w:val="center"/>
          </w:tcPr>
          <w:p w14:paraId="45A78DDD" w14:textId="7AA547B7" w:rsidR="007B7047" w:rsidRPr="00E31222" w:rsidRDefault="007B7047" w:rsidP="00E31222">
            <w:pPr>
              <w:jc w:val="center"/>
            </w:pPr>
            <w:r w:rsidRPr="00E31222">
              <w:rPr>
                <w:color w:val="000000" w:themeColor="text1"/>
                <w:kern w:val="24"/>
              </w:rPr>
              <w:t>Numerology</w:t>
            </w:r>
          </w:p>
        </w:tc>
        <w:tc>
          <w:tcPr>
            <w:tcW w:w="4654" w:type="dxa"/>
            <w:vAlign w:val="center"/>
          </w:tcPr>
          <w:p w14:paraId="47FA36AB" w14:textId="31BD2613" w:rsidR="007B7047" w:rsidRPr="00E31222" w:rsidRDefault="007B7047" w:rsidP="00E31222">
            <w:pPr>
              <w:jc w:val="center"/>
            </w:pPr>
            <w:r w:rsidRPr="00E31222">
              <w:rPr>
                <w:color w:val="000000" w:themeColor="text1"/>
                <w:kern w:val="24"/>
              </w:rPr>
              <w:t>30 KHz SCS, 0.5 ms slot duration</w:t>
            </w:r>
          </w:p>
        </w:tc>
      </w:tr>
      <w:tr w:rsidR="00344007" w:rsidRPr="00E31222" w14:paraId="12A88491" w14:textId="77777777" w:rsidTr="0011638C">
        <w:trPr>
          <w:trHeight w:val="296"/>
          <w:jc w:val="center"/>
        </w:trPr>
        <w:tc>
          <w:tcPr>
            <w:tcW w:w="2326" w:type="dxa"/>
            <w:vMerge w:val="restart"/>
            <w:vAlign w:val="center"/>
            <w:hideMark/>
          </w:tcPr>
          <w:p w14:paraId="4A725849" w14:textId="0947EC6A" w:rsidR="00344007" w:rsidRPr="00E31222" w:rsidRDefault="00344007" w:rsidP="00FA0848">
            <w:pPr>
              <w:jc w:val="center"/>
              <w:rPr>
                <w:lang w:eastAsia="zh-CN"/>
              </w:rPr>
            </w:pPr>
            <w:r>
              <w:rPr>
                <w:rFonts w:hint="eastAsia"/>
                <w:lang w:eastAsia="zh-CN"/>
              </w:rPr>
              <w:t>D</w:t>
            </w:r>
            <w:r>
              <w:rPr>
                <w:lang w:eastAsia="zh-CN"/>
              </w:rPr>
              <w:t>L stream</w:t>
            </w:r>
          </w:p>
        </w:tc>
        <w:tc>
          <w:tcPr>
            <w:tcW w:w="1163" w:type="dxa"/>
            <w:vMerge w:val="restart"/>
            <w:vAlign w:val="center"/>
          </w:tcPr>
          <w:p w14:paraId="638112A3" w14:textId="77777777" w:rsidR="00344007" w:rsidRPr="00E31222" w:rsidRDefault="00344007" w:rsidP="00344007">
            <w:pPr>
              <w:jc w:val="center"/>
              <w:rPr>
                <w:color w:val="000000"/>
                <w:lang w:eastAsia="zh-CN"/>
              </w:rPr>
            </w:pPr>
            <w:r w:rsidRPr="00E31222">
              <w:rPr>
                <w:rFonts w:hint="eastAsia"/>
                <w:color w:val="000000"/>
              </w:rPr>
              <w:t>Downlink Traffic Model</w:t>
            </w:r>
          </w:p>
        </w:tc>
        <w:tc>
          <w:tcPr>
            <w:tcW w:w="1164" w:type="dxa"/>
            <w:vMerge w:val="restart"/>
            <w:vAlign w:val="center"/>
          </w:tcPr>
          <w:p w14:paraId="02BEE3D0" w14:textId="619DD577" w:rsidR="00344007" w:rsidRPr="00E31222" w:rsidRDefault="00344007" w:rsidP="00344007">
            <w:pPr>
              <w:jc w:val="center"/>
              <w:rPr>
                <w:color w:val="000000"/>
                <w:lang w:eastAsia="zh-CN"/>
              </w:rPr>
            </w:pPr>
            <w:r w:rsidRPr="00E31222">
              <w:rPr>
                <w:rFonts w:hint="eastAsia"/>
                <w:color w:val="000000"/>
              </w:rPr>
              <w:t>Packet size:</w:t>
            </w:r>
          </w:p>
        </w:tc>
        <w:tc>
          <w:tcPr>
            <w:tcW w:w="4654" w:type="dxa"/>
            <w:vAlign w:val="center"/>
            <w:hideMark/>
          </w:tcPr>
          <w:p w14:paraId="7152DB00" w14:textId="1A053C2D" w:rsidR="00344007" w:rsidRPr="00E31222" w:rsidRDefault="00344007" w:rsidP="00344007">
            <w:pPr>
              <w:jc w:val="center"/>
              <w:rPr>
                <w:color w:val="000000"/>
              </w:rPr>
            </w:pPr>
            <w:r w:rsidRPr="00E31222">
              <w:rPr>
                <w:rFonts w:hint="eastAsia"/>
                <w:color w:val="000000"/>
              </w:rPr>
              <w:t xml:space="preserve">Truncated Gaussian </w:t>
            </w:r>
          </w:p>
        </w:tc>
      </w:tr>
      <w:tr w:rsidR="00344007" w:rsidRPr="00E31222" w14:paraId="1DFE5C8F" w14:textId="77777777" w:rsidTr="00DA3483">
        <w:trPr>
          <w:trHeight w:val="756"/>
          <w:jc w:val="center"/>
        </w:trPr>
        <w:tc>
          <w:tcPr>
            <w:tcW w:w="2326" w:type="dxa"/>
            <w:vMerge/>
            <w:vAlign w:val="center"/>
          </w:tcPr>
          <w:p w14:paraId="1677484C" w14:textId="77777777" w:rsidR="00344007" w:rsidRDefault="00344007" w:rsidP="00FA0848">
            <w:pPr>
              <w:jc w:val="center"/>
              <w:rPr>
                <w:lang w:eastAsia="zh-CN"/>
              </w:rPr>
            </w:pPr>
          </w:p>
        </w:tc>
        <w:tc>
          <w:tcPr>
            <w:tcW w:w="1163" w:type="dxa"/>
            <w:vMerge/>
            <w:vAlign w:val="center"/>
          </w:tcPr>
          <w:p w14:paraId="470BCB05" w14:textId="77777777" w:rsidR="00344007" w:rsidRPr="00E31222" w:rsidRDefault="00344007" w:rsidP="00344007">
            <w:pPr>
              <w:jc w:val="center"/>
              <w:rPr>
                <w:color w:val="000000"/>
              </w:rPr>
            </w:pPr>
          </w:p>
        </w:tc>
        <w:tc>
          <w:tcPr>
            <w:tcW w:w="1164" w:type="dxa"/>
            <w:vMerge/>
            <w:vAlign w:val="center"/>
          </w:tcPr>
          <w:p w14:paraId="791D4EAB" w14:textId="6217D323" w:rsidR="00344007" w:rsidRPr="00E31222" w:rsidRDefault="00344007" w:rsidP="00344007">
            <w:pPr>
              <w:jc w:val="center"/>
              <w:rPr>
                <w:color w:val="000000"/>
              </w:rPr>
            </w:pPr>
          </w:p>
        </w:tc>
        <w:tc>
          <w:tcPr>
            <w:tcW w:w="4654" w:type="dxa"/>
            <w:vAlign w:val="center"/>
          </w:tcPr>
          <w:p w14:paraId="4CCB8320" w14:textId="77777777" w:rsidR="00344007" w:rsidRPr="00E31222" w:rsidRDefault="00344007" w:rsidP="00E31222">
            <w:pPr>
              <w:jc w:val="center"/>
              <w:rPr>
                <w:color w:val="000000"/>
              </w:rPr>
            </w:pPr>
            <w:r w:rsidRPr="00E31222">
              <w:rPr>
                <w:rFonts w:hint="eastAsia"/>
                <w:color w:val="000000"/>
              </w:rPr>
              <w:t>Mean = Avg. Data Rate / Frames Per Second;</w:t>
            </w:r>
          </w:p>
          <w:p w14:paraId="745FE5C3" w14:textId="36724827" w:rsidR="00344007" w:rsidRPr="00E31222" w:rsidRDefault="00344007" w:rsidP="00E31222">
            <w:pPr>
              <w:jc w:val="center"/>
              <w:rPr>
                <w:color w:val="000000"/>
              </w:rPr>
            </w:pPr>
            <w:r w:rsidRPr="00E31222">
              <w:rPr>
                <w:rFonts w:hint="eastAsia"/>
                <w:color w:val="000000"/>
              </w:rPr>
              <w:t>STD, Max, Min = 10.5%, 150%, 50% of Mean</w:t>
            </w:r>
          </w:p>
        </w:tc>
      </w:tr>
      <w:tr w:rsidR="00344007" w:rsidRPr="00E31222" w14:paraId="459CE4DA" w14:textId="77777777" w:rsidTr="0011638C">
        <w:trPr>
          <w:trHeight w:val="295"/>
          <w:jc w:val="center"/>
        </w:trPr>
        <w:tc>
          <w:tcPr>
            <w:tcW w:w="2326" w:type="dxa"/>
            <w:vMerge/>
            <w:vAlign w:val="center"/>
          </w:tcPr>
          <w:p w14:paraId="74F81866" w14:textId="77777777" w:rsidR="00344007" w:rsidRDefault="00344007" w:rsidP="00FA0848">
            <w:pPr>
              <w:jc w:val="center"/>
              <w:rPr>
                <w:lang w:eastAsia="zh-CN"/>
              </w:rPr>
            </w:pPr>
          </w:p>
        </w:tc>
        <w:tc>
          <w:tcPr>
            <w:tcW w:w="1163" w:type="dxa"/>
            <w:vMerge/>
            <w:vAlign w:val="center"/>
          </w:tcPr>
          <w:p w14:paraId="1ADB0A48" w14:textId="77777777" w:rsidR="00344007" w:rsidRPr="00E31222" w:rsidRDefault="00344007" w:rsidP="00344007">
            <w:pPr>
              <w:jc w:val="center"/>
              <w:rPr>
                <w:color w:val="000000"/>
              </w:rPr>
            </w:pPr>
          </w:p>
        </w:tc>
        <w:tc>
          <w:tcPr>
            <w:tcW w:w="1164" w:type="dxa"/>
            <w:vMerge w:val="restart"/>
            <w:vAlign w:val="center"/>
          </w:tcPr>
          <w:p w14:paraId="6CCCF2B8" w14:textId="25C5A6EC" w:rsidR="00344007" w:rsidRPr="00E31222" w:rsidRDefault="00344007" w:rsidP="00344007">
            <w:pPr>
              <w:jc w:val="center"/>
              <w:rPr>
                <w:color w:val="000000"/>
              </w:rPr>
            </w:pPr>
            <w:r w:rsidRPr="00E31222">
              <w:rPr>
                <w:rFonts w:hint="eastAsia"/>
                <w:color w:val="000000"/>
              </w:rPr>
              <w:t>Jitter:</w:t>
            </w:r>
          </w:p>
        </w:tc>
        <w:tc>
          <w:tcPr>
            <w:tcW w:w="4654" w:type="dxa"/>
            <w:vAlign w:val="center"/>
          </w:tcPr>
          <w:p w14:paraId="0D886BD1" w14:textId="71AD90F9" w:rsidR="00344007" w:rsidRPr="00E31222" w:rsidRDefault="00344007" w:rsidP="00344007">
            <w:pPr>
              <w:jc w:val="center"/>
              <w:rPr>
                <w:color w:val="000000"/>
              </w:rPr>
            </w:pPr>
            <w:r w:rsidRPr="00E31222">
              <w:rPr>
                <w:rFonts w:hint="eastAsia"/>
                <w:color w:val="000000"/>
              </w:rPr>
              <w:t>Truncated Gaussian</w:t>
            </w:r>
          </w:p>
        </w:tc>
      </w:tr>
      <w:tr w:rsidR="00344007" w:rsidRPr="00E31222" w14:paraId="25754401" w14:textId="77777777" w:rsidTr="00577C0B">
        <w:trPr>
          <w:trHeight w:val="756"/>
          <w:jc w:val="center"/>
        </w:trPr>
        <w:tc>
          <w:tcPr>
            <w:tcW w:w="2326" w:type="dxa"/>
            <w:vMerge/>
            <w:vAlign w:val="center"/>
          </w:tcPr>
          <w:p w14:paraId="2F045451" w14:textId="77777777" w:rsidR="00344007" w:rsidRDefault="00344007" w:rsidP="00FA0848">
            <w:pPr>
              <w:jc w:val="center"/>
              <w:rPr>
                <w:lang w:eastAsia="zh-CN"/>
              </w:rPr>
            </w:pPr>
          </w:p>
        </w:tc>
        <w:tc>
          <w:tcPr>
            <w:tcW w:w="1163" w:type="dxa"/>
            <w:vMerge/>
            <w:vAlign w:val="center"/>
          </w:tcPr>
          <w:p w14:paraId="4D2F8004" w14:textId="77777777" w:rsidR="00344007" w:rsidRPr="00E31222" w:rsidRDefault="00344007" w:rsidP="00344007">
            <w:pPr>
              <w:jc w:val="center"/>
              <w:rPr>
                <w:color w:val="000000"/>
              </w:rPr>
            </w:pPr>
          </w:p>
        </w:tc>
        <w:tc>
          <w:tcPr>
            <w:tcW w:w="1164" w:type="dxa"/>
            <w:vMerge/>
            <w:vAlign w:val="center"/>
          </w:tcPr>
          <w:p w14:paraId="54236817" w14:textId="5EC52BD5" w:rsidR="00344007" w:rsidRPr="00E31222" w:rsidRDefault="00344007" w:rsidP="00344007">
            <w:pPr>
              <w:jc w:val="center"/>
              <w:rPr>
                <w:color w:val="000000"/>
              </w:rPr>
            </w:pPr>
          </w:p>
        </w:tc>
        <w:tc>
          <w:tcPr>
            <w:tcW w:w="4654" w:type="dxa"/>
            <w:vAlign w:val="center"/>
          </w:tcPr>
          <w:p w14:paraId="6D5D0AD3" w14:textId="4A9681A9" w:rsidR="00344007" w:rsidRPr="00E31222" w:rsidRDefault="00344007" w:rsidP="00E31222">
            <w:pPr>
              <w:jc w:val="center"/>
              <w:rPr>
                <w:color w:val="000000"/>
              </w:rPr>
            </w:pPr>
            <w:r w:rsidRPr="00E31222">
              <w:rPr>
                <w:rFonts w:hint="eastAsia"/>
                <w:color w:val="000000"/>
              </w:rPr>
              <w:t>Mean: 0 ms; STD 2 ms; Range [-4, 4] ms</w:t>
            </w:r>
          </w:p>
        </w:tc>
      </w:tr>
      <w:tr w:rsidR="00344007" w:rsidRPr="00E31222" w14:paraId="59271157" w14:textId="77777777" w:rsidTr="004C1D82">
        <w:trPr>
          <w:jc w:val="center"/>
        </w:trPr>
        <w:tc>
          <w:tcPr>
            <w:tcW w:w="2326" w:type="dxa"/>
            <w:vMerge/>
            <w:vAlign w:val="center"/>
          </w:tcPr>
          <w:p w14:paraId="01A9F67C" w14:textId="77777777" w:rsidR="00344007" w:rsidRPr="00E31222" w:rsidRDefault="00344007" w:rsidP="00E31222">
            <w:pPr>
              <w:jc w:val="center"/>
              <w:rPr>
                <w:lang w:eastAsia="zh-CN"/>
              </w:rPr>
            </w:pPr>
          </w:p>
        </w:tc>
        <w:tc>
          <w:tcPr>
            <w:tcW w:w="2327" w:type="dxa"/>
            <w:gridSpan w:val="2"/>
            <w:vAlign w:val="center"/>
          </w:tcPr>
          <w:p w14:paraId="2D5E46B5" w14:textId="5F88774D" w:rsidR="00344007" w:rsidRPr="00E31222" w:rsidRDefault="00344007" w:rsidP="00E31222">
            <w:pPr>
              <w:jc w:val="center"/>
              <w:rPr>
                <w:lang w:eastAsia="zh-CN"/>
              </w:rPr>
            </w:pPr>
            <w:r w:rsidRPr="00E31222">
              <w:rPr>
                <w:lang w:eastAsia="zh-CN"/>
              </w:rPr>
              <w:t>B</w:t>
            </w:r>
            <w:r w:rsidRPr="00E31222">
              <w:rPr>
                <w:rFonts w:hint="eastAsia"/>
                <w:lang w:eastAsia="zh-CN"/>
              </w:rPr>
              <w:t>it</w:t>
            </w:r>
            <w:r w:rsidRPr="00E31222">
              <w:rPr>
                <w:lang w:eastAsia="zh-CN"/>
              </w:rPr>
              <w:t xml:space="preserve"> rates (Mbps)</w:t>
            </w:r>
          </w:p>
        </w:tc>
        <w:tc>
          <w:tcPr>
            <w:tcW w:w="4654" w:type="dxa"/>
            <w:vAlign w:val="center"/>
          </w:tcPr>
          <w:p w14:paraId="14CB5FCE" w14:textId="6336F592" w:rsidR="00344007" w:rsidRPr="00E31222" w:rsidRDefault="00344007" w:rsidP="00E31222">
            <w:pPr>
              <w:jc w:val="center"/>
              <w:rPr>
                <w:lang w:eastAsia="zh-CN"/>
              </w:rPr>
            </w:pPr>
            <w:r w:rsidRPr="00E31222">
              <w:rPr>
                <w:rFonts w:hint="eastAsia"/>
                <w:lang w:eastAsia="zh-CN"/>
              </w:rPr>
              <w:t>3</w:t>
            </w:r>
            <w:r w:rsidRPr="00E31222">
              <w:rPr>
                <w:lang w:eastAsia="zh-CN"/>
              </w:rPr>
              <w:t>0</w:t>
            </w:r>
          </w:p>
        </w:tc>
      </w:tr>
      <w:tr w:rsidR="00344007" w:rsidRPr="00E31222" w14:paraId="3EBA8B6B" w14:textId="77777777" w:rsidTr="004C1D82">
        <w:trPr>
          <w:jc w:val="center"/>
        </w:trPr>
        <w:tc>
          <w:tcPr>
            <w:tcW w:w="2326" w:type="dxa"/>
            <w:vMerge/>
            <w:vAlign w:val="center"/>
          </w:tcPr>
          <w:p w14:paraId="4969F838" w14:textId="77777777" w:rsidR="00344007" w:rsidRPr="00E31222" w:rsidRDefault="00344007" w:rsidP="00E31222">
            <w:pPr>
              <w:jc w:val="center"/>
              <w:rPr>
                <w:lang w:eastAsia="zh-CN"/>
              </w:rPr>
            </w:pPr>
          </w:p>
        </w:tc>
        <w:tc>
          <w:tcPr>
            <w:tcW w:w="2327" w:type="dxa"/>
            <w:gridSpan w:val="2"/>
            <w:vAlign w:val="center"/>
          </w:tcPr>
          <w:p w14:paraId="4AD11697" w14:textId="4322C003" w:rsidR="00344007" w:rsidRPr="00E31222" w:rsidRDefault="00344007" w:rsidP="00FA0848">
            <w:pPr>
              <w:jc w:val="center"/>
              <w:rPr>
                <w:lang w:eastAsia="zh-CN"/>
              </w:rPr>
            </w:pPr>
            <w:r w:rsidRPr="00E31222">
              <w:rPr>
                <w:rFonts w:hint="eastAsia"/>
                <w:lang w:eastAsia="zh-CN"/>
              </w:rPr>
              <w:t>#</w:t>
            </w:r>
            <w:r w:rsidRPr="00E31222">
              <w:rPr>
                <w:lang w:eastAsia="zh-CN"/>
              </w:rPr>
              <w:t xml:space="preserve"> of DL streams</w:t>
            </w:r>
          </w:p>
        </w:tc>
        <w:tc>
          <w:tcPr>
            <w:tcW w:w="4654" w:type="dxa"/>
            <w:vAlign w:val="center"/>
          </w:tcPr>
          <w:p w14:paraId="525C6C7B" w14:textId="250020E6" w:rsidR="00344007" w:rsidRPr="00E31222" w:rsidRDefault="00344007" w:rsidP="00E31222">
            <w:pPr>
              <w:jc w:val="center"/>
              <w:rPr>
                <w:lang w:eastAsia="zh-CN"/>
              </w:rPr>
            </w:pPr>
            <w:r w:rsidRPr="00E31222">
              <w:rPr>
                <w:rFonts w:hint="eastAsia"/>
                <w:lang w:eastAsia="zh-CN"/>
              </w:rPr>
              <w:t>1</w:t>
            </w:r>
          </w:p>
        </w:tc>
      </w:tr>
      <w:tr w:rsidR="00344007" w:rsidRPr="00E31222" w14:paraId="793954DE" w14:textId="77777777" w:rsidTr="004C1D82">
        <w:trPr>
          <w:jc w:val="center"/>
        </w:trPr>
        <w:tc>
          <w:tcPr>
            <w:tcW w:w="2326" w:type="dxa"/>
            <w:vMerge/>
            <w:vAlign w:val="center"/>
          </w:tcPr>
          <w:p w14:paraId="7576CE7C" w14:textId="77777777" w:rsidR="00344007" w:rsidRPr="00E31222" w:rsidRDefault="00344007" w:rsidP="00E31222">
            <w:pPr>
              <w:jc w:val="center"/>
            </w:pPr>
          </w:p>
        </w:tc>
        <w:tc>
          <w:tcPr>
            <w:tcW w:w="2327" w:type="dxa"/>
            <w:gridSpan w:val="2"/>
            <w:vAlign w:val="center"/>
          </w:tcPr>
          <w:p w14:paraId="15834E75" w14:textId="041F919D" w:rsidR="00344007" w:rsidRPr="00E31222" w:rsidRDefault="00344007" w:rsidP="00FA0848">
            <w:pPr>
              <w:jc w:val="center"/>
            </w:pPr>
            <w:r w:rsidRPr="00E31222">
              <w:t>stream packet generation rate, (fps or Hz)</w:t>
            </w:r>
          </w:p>
        </w:tc>
        <w:tc>
          <w:tcPr>
            <w:tcW w:w="4654" w:type="dxa"/>
            <w:vAlign w:val="center"/>
          </w:tcPr>
          <w:p w14:paraId="69659606" w14:textId="6570622D" w:rsidR="00344007" w:rsidRPr="00E31222" w:rsidRDefault="00344007" w:rsidP="00E31222">
            <w:pPr>
              <w:jc w:val="center"/>
              <w:rPr>
                <w:lang w:eastAsia="zh-CN"/>
              </w:rPr>
            </w:pPr>
            <w:r w:rsidRPr="00E31222">
              <w:rPr>
                <w:rFonts w:hint="eastAsia"/>
                <w:lang w:eastAsia="zh-CN"/>
              </w:rPr>
              <w:t>6</w:t>
            </w:r>
            <w:r w:rsidRPr="00E31222">
              <w:rPr>
                <w:lang w:eastAsia="zh-CN"/>
              </w:rPr>
              <w:t>0</w:t>
            </w:r>
          </w:p>
        </w:tc>
      </w:tr>
      <w:tr w:rsidR="00344007" w:rsidRPr="00E31222" w14:paraId="34CCC76A" w14:textId="77777777" w:rsidTr="004C1D82">
        <w:trPr>
          <w:jc w:val="center"/>
        </w:trPr>
        <w:tc>
          <w:tcPr>
            <w:tcW w:w="2326" w:type="dxa"/>
            <w:vMerge/>
            <w:vAlign w:val="center"/>
          </w:tcPr>
          <w:p w14:paraId="20D7D025" w14:textId="77777777" w:rsidR="00344007" w:rsidRPr="00E31222" w:rsidRDefault="00344007" w:rsidP="00E31222">
            <w:pPr>
              <w:jc w:val="center"/>
              <w:rPr>
                <w:lang w:eastAsia="zh-CN"/>
              </w:rPr>
            </w:pPr>
          </w:p>
        </w:tc>
        <w:tc>
          <w:tcPr>
            <w:tcW w:w="2327" w:type="dxa"/>
            <w:gridSpan w:val="2"/>
            <w:vAlign w:val="center"/>
          </w:tcPr>
          <w:p w14:paraId="2779D00C" w14:textId="5E67D57F" w:rsidR="00344007" w:rsidRPr="00E31222" w:rsidRDefault="00344007" w:rsidP="00E31222">
            <w:pPr>
              <w:jc w:val="center"/>
              <w:rPr>
                <w:lang w:eastAsia="zh-CN"/>
              </w:rPr>
            </w:pPr>
            <w:r w:rsidRPr="00E31222">
              <w:rPr>
                <w:lang w:eastAsia="zh-CN"/>
              </w:rPr>
              <w:t>Mean Packet Size (byte)</w:t>
            </w:r>
          </w:p>
        </w:tc>
        <w:tc>
          <w:tcPr>
            <w:tcW w:w="4654" w:type="dxa"/>
            <w:vAlign w:val="center"/>
          </w:tcPr>
          <w:p w14:paraId="072F1888" w14:textId="1CA70BD3" w:rsidR="00344007" w:rsidRPr="00E31222" w:rsidRDefault="00344007" w:rsidP="00E31222">
            <w:pPr>
              <w:jc w:val="center"/>
              <w:rPr>
                <w:lang w:eastAsia="zh-CN"/>
              </w:rPr>
            </w:pPr>
            <w:r w:rsidRPr="00E31222">
              <w:rPr>
                <w:rFonts w:hint="eastAsia"/>
                <w:lang w:eastAsia="zh-CN"/>
              </w:rPr>
              <w:t>6</w:t>
            </w:r>
            <w:r w:rsidRPr="00E31222">
              <w:rPr>
                <w:lang w:eastAsia="zh-CN"/>
              </w:rPr>
              <w:t>2500</w:t>
            </w:r>
          </w:p>
        </w:tc>
      </w:tr>
      <w:tr w:rsidR="00D61983" w:rsidRPr="00E31222" w14:paraId="63C0ED36" w14:textId="77777777" w:rsidTr="00E31222">
        <w:trPr>
          <w:jc w:val="center"/>
        </w:trPr>
        <w:tc>
          <w:tcPr>
            <w:tcW w:w="2326" w:type="dxa"/>
            <w:vMerge w:val="restart"/>
            <w:vAlign w:val="center"/>
          </w:tcPr>
          <w:p w14:paraId="4C1B2CEF" w14:textId="751DC794" w:rsidR="00D61983" w:rsidRPr="00E31222" w:rsidRDefault="00D61983" w:rsidP="00E31222">
            <w:pPr>
              <w:jc w:val="center"/>
              <w:rPr>
                <w:lang w:eastAsia="zh-CN"/>
              </w:rPr>
            </w:pPr>
            <w:r w:rsidRPr="00E31222">
              <w:rPr>
                <w:lang w:eastAsia="zh-CN"/>
              </w:rPr>
              <w:t>TBS related parameters</w:t>
            </w:r>
          </w:p>
        </w:tc>
        <w:tc>
          <w:tcPr>
            <w:tcW w:w="2327" w:type="dxa"/>
            <w:gridSpan w:val="2"/>
            <w:vAlign w:val="center"/>
          </w:tcPr>
          <w:p w14:paraId="406B7599" w14:textId="77777777" w:rsidR="00D105BC" w:rsidRPr="00E31222" w:rsidRDefault="00D61983" w:rsidP="00E31222">
            <w:r w:rsidRPr="00E31222">
              <w:t xml:space="preserve">The number of subcarriers in a physical </w:t>
            </w:r>
            <w:r w:rsidRPr="00E31222">
              <w:lastRenderedPageBreak/>
              <w:t>resource block</w:t>
            </w:r>
          </w:p>
          <w:p w14:paraId="2F0AF537" w14:textId="11352F7C" w:rsidR="00D61983" w:rsidRPr="00E31222" w:rsidRDefault="002057ED" w:rsidP="00E31222">
            <m:oMathPara>
              <m:oMathParaPr>
                <m:jc m:val="left"/>
              </m:oMathParaPr>
              <m:oMath>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oMath>
            </m:oMathPara>
          </w:p>
        </w:tc>
        <w:tc>
          <w:tcPr>
            <w:tcW w:w="4654" w:type="dxa"/>
            <w:vAlign w:val="center"/>
          </w:tcPr>
          <w:p w14:paraId="526E124D" w14:textId="1D8BA492" w:rsidR="00D61983" w:rsidRPr="00E31222" w:rsidRDefault="00D105BC" w:rsidP="00E31222">
            <w:pPr>
              <w:jc w:val="center"/>
              <w:rPr>
                <w:lang w:eastAsia="zh-CN"/>
              </w:rPr>
            </w:pPr>
            <w:r w:rsidRPr="00E31222">
              <w:rPr>
                <w:rFonts w:hint="eastAsia"/>
                <w:lang w:eastAsia="zh-CN"/>
              </w:rPr>
              <w:lastRenderedPageBreak/>
              <w:t>1</w:t>
            </w:r>
            <w:r w:rsidRPr="00E31222">
              <w:rPr>
                <w:lang w:eastAsia="zh-CN"/>
              </w:rPr>
              <w:t>2</w:t>
            </w:r>
          </w:p>
        </w:tc>
      </w:tr>
      <w:tr w:rsidR="00D61983" w:rsidRPr="00E31222" w14:paraId="6C71AA3D" w14:textId="77777777" w:rsidTr="00E31222">
        <w:trPr>
          <w:jc w:val="center"/>
        </w:trPr>
        <w:tc>
          <w:tcPr>
            <w:tcW w:w="2326" w:type="dxa"/>
            <w:vMerge/>
            <w:vAlign w:val="center"/>
          </w:tcPr>
          <w:p w14:paraId="28FFCA60" w14:textId="095C62EC" w:rsidR="00D61983" w:rsidRPr="00E31222" w:rsidRDefault="00D61983" w:rsidP="00E31222">
            <w:pPr>
              <w:jc w:val="center"/>
            </w:pPr>
          </w:p>
        </w:tc>
        <w:tc>
          <w:tcPr>
            <w:tcW w:w="2327" w:type="dxa"/>
            <w:gridSpan w:val="2"/>
            <w:vAlign w:val="center"/>
          </w:tcPr>
          <w:p w14:paraId="7B634908" w14:textId="77777777" w:rsidR="00D61983" w:rsidRPr="00E31222" w:rsidRDefault="00D61983" w:rsidP="00E31222">
            <w:r w:rsidRPr="00E31222">
              <w:t>The number of symbols of the PDSCH allocation within the slot</w:t>
            </w:r>
          </w:p>
          <w:p w14:paraId="0FA8523D" w14:textId="3DC84806" w:rsidR="00D105BC" w:rsidRPr="00E31222" w:rsidRDefault="00D105BC" w:rsidP="00E31222">
            <w:r w:rsidRPr="00E31222">
              <w:rPr>
                <w:position w:val="-14"/>
                <w:lang w:eastAsia="ko-KR"/>
              </w:rPr>
              <w:object w:dxaOrig="540" w:dyaOrig="380" w14:anchorId="12F78C26">
                <v:shape id="_x0000_i1027" type="#_x0000_t75" style="width:28.1pt;height:21.95pt" o:ole="">
                  <v:imagedata r:id="rId14" o:title=""/>
                </v:shape>
                <o:OLEObject Type="Embed" ProgID="Equation.3" ShapeID="_x0000_i1027" DrawAspect="Content" ObjectID="_1712761951" r:id="rId15"/>
              </w:object>
            </w:r>
          </w:p>
        </w:tc>
        <w:tc>
          <w:tcPr>
            <w:tcW w:w="4654" w:type="dxa"/>
            <w:vAlign w:val="center"/>
          </w:tcPr>
          <w:p w14:paraId="47679952" w14:textId="5191453F" w:rsidR="00D61983" w:rsidRPr="00E31222" w:rsidRDefault="005E2B96" w:rsidP="00E31222">
            <w:pPr>
              <w:jc w:val="center"/>
              <w:rPr>
                <w:lang w:eastAsia="zh-CN"/>
              </w:rPr>
            </w:pPr>
            <w:r w:rsidRPr="00E31222">
              <w:rPr>
                <w:rFonts w:hint="eastAsia"/>
                <w:lang w:eastAsia="zh-CN"/>
              </w:rPr>
              <w:t>1</w:t>
            </w:r>
            <w:r w:rsidRPr="00E31222">
              <w:rPr>
                <w:lang w:eastAsia="zh-CN"/>
              </w:rPr>
              <w:t>0</w:t>
            </w:r>
          </w:p>
        </w:tc>
      </w:tr>
      <w:tr w:rsidR="00D61983" w:rsidRPr="00E31222" w14:paraId="03A8B317" w14:textId="77777777" w:rsidTr="00E31222">
        <w:trPr>
          <w:jc w:val="center"/>
        </w:trPr>
        <w:tc>
          <w:tcPr>
            <w:tcW w:w="2326" w:type="dxa"/>
            <w:vMerge/>
            <w:vAlign w:val="center"/>
          </w:tcPr>
          <w:p w14:paraId="7824D621" w14:textId="3E142AE0" w:rsidR="00D61983" w:rsidRPr="00E31222" w:rsidRDefault="00D61983" w:rsidP="00E31222">
            <w:pPr>
              <w:jc w:val="center"/>
            </w:pPr>
          </w:p>
        </w:tc>
        <w:tc>
          <w:tcPr>
            <w:tcW w:w="2327" w:type="dxa"/>
            <w:gridSpan w:val="2"/>
            <w:vAlign w:val="center"/>
          </w:tcPr>
          <w:p w14:paraId="392A999E" w14:textId="77777777" w:rsidR="00D61983" w:rsidRPr="00E31222" w:rsidRDefault="00D61983" w:rsidP="00E31222">
            <w:r w:rsidRPr="00E31222">
              <w:t>The number of REs for DM-RS per PRB</w:t>
            </w:r>
          </w:p>
          <w:p w14:paraId="425F805C" w14:textId="2A5DE135" w:rsidR="00D61983" w:rsidRPr="00E31222" w:rsidRDefault="00D105BC" w:rsidP="00E31222">
            <w:r w:rsidRPr="00E31222">
              <w:rPr>
                <w:position w:val="-10"/>
                <w:lang w:eastAsia="ko-KR"/>
              </w:rPr>
              <w:object w:dxaOrig="639" w:dyaOrig="340" w14:anchorId="2B8BB9A6">
                <v:shape id="_x0000_i1028" type="#_x0000_t75" style="width:28.9pt;height:14.25pt" o:ole="">
                  <v:imagedata r:id="rId16" o:title=""/>
                </v:shape>
                <o:OLEObject Type="Embed" ProgID="Equation.3" ShapeID="_x0000_i1028" DrawAspect="Content" ObjectID="_1712761952" r:id="rId17"/>
              </w:object>
            </w:r>
          </w:p>
        </w:tc>
        <w:tc>
          <w:tcPr>
            <w:tcW w:w="4654" w:type="dxa"/>
            <w:vAlign w:val="center"/>
          </w:tcPr>
          <w:p w14:paraId="64CC10AD" w14:textId="5DC4D7E2" w:rsidR="00D61983" w:rsidRPr="00E31222" w:rsidRDefault="005E2B96" w:rsidP="00E31222">
            <w:pPr>
              <w:jc w:val="center"/>
              <w:rPr>
                <w:lang w:eastAsia="zh-CN"/>
              </w:rPr>
            </w:pPr>
            <w:r w:rsidRPr="00E31222">
              <w:rPr>
                <w:rFonts w:hint="eastAsia"/>
                <w:lang w:eastAsia="zh-CN"/>
              </w:rPr>
              <w:t>4</w:t>
            </w:r>
          </w:p>
        </w:tc>
      </w:tr>
      <w:tr w:rsidR="00D61983" w:rsidRPr="00E31222" w14:paraId="4A57E24A" w14:textId="77777777" w:rsidTr="00E31222">
        <w:trPr>
          <w:jc w:val="center"/>
        </w:trPr>
        <w:tc>
          <w:tcPr>
            <w:tcW w:w="2326" w:type="dxa"/>
            <w:vMerge/>
            <w:vAlign w:val="center"/>
          </w:tcPr>
          <w:p w14:paraId="141275F3" w14:textId="77777777" w:rsidR="00D61983" w:rsidRPr="00E31222" w:rsidRDefault="00D61983" w:rsidP="00E31222">
            <w:pPr>
              <w:jc w:val="center"/>
            </w:pPr>
          </w:p>
        </w:tc>
        <w:tc>
          <w:tcPr>
            <w:tcW w:w="2327" w:type="dxa"/>
            <w:gridSpan w:val="2"/>
            <w:vAlign w:val="center"/>
          </w:tcPr>
          <w:p w14:paraId="52324E7E" w14:textId="19A12307" w:rsidR="00D105BC" w:rsidRPr="00E31222" w:rsidRDefault="00D61983" w:rsidP="00E31222">
            <w:r w:rsidRPr="00E31222">
              <w:t xml:space="preserve">The overhead configured by higher layer parameter xOverhead in </w:t>
            </w:r>
            <w:r w:rsidRPr="00E31222">
              <w:rPr>
                <w:i/>
              </w:rPr>
              <w:t>PDSCH-ServingCellConfig</w:t>
            </w:r>
            <w:bookmarkStart w:id="5" w:name="OLE_LINK21"/>
            <w:bookmarkStart w:id="6" w:name="OLE_LINK22"/>
          </w:p>
          <w:p w14:paraId="74CDE0CD" w14:textId="01E891E9" w:rsidR="00D61983" w:rsidRPr="00E31222" w:rsidRDefault="002057ED" w:rsidP="00E31222">
            <m:oMathPara>
              <m:oMathParaPr>
                <m:jc m:val="left"/>
              </m:oMathParaP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m:oMathPara>
            <w:bookmarkEnd w:id="5"/>
            <w:bookmarkEnd w:id="6"/>
          </w:p>
        </w:tc>
        <w:tc>
          <w:tcPr>
            <w:tcW w:w="4654" w:type="dxa"/>
            <w:vAlign w:val="center"/>
          </w:tcPr>
          <w:p w14:paraId="193611DC" w14:textId="639AEFC9" w:rsidR="00D61983" w:rsidRPr="00E31222" w:rsidRDefault="005E2B96" w:rsidP="00E31222">
            <w:pPr>
              <w:jc w:val="center"/>
              <w:rPr>
                <w:lang w:eastAsia="zh-CN"/>
              </w:rPr>
            </w:pPr>
            <w:r w:rsidRPr="00E31222">
              <w:rPr>
                <w:rFonts w:hint="eastAsia"/>
                <w:lang w:eastAsia="zh-CN"/>
              </w:rPr>
              <w:t>0</w:t>
            </w:r>
          </w:p>
        </w:tc>
      </w:tr>
      <w:tr w:rsidR="00D61983" w:rsidRPr="00E31222" w14:paraId="04C49404" w14:textId="77777777" w:rsidTr="00E31222">
        <w:trPr>
          <w:jc w:val="center"/>
        </w:trPr>
        <w:tc>
          <w:tcPr>
            <w:tcW w:w="2326" w:type="dxa"/>
            <w:vMerge/>
            <w:vAlign w:val="center"/>
          </w:tcPr>
          <w:p w14:paraId="0D807823" w14:textId="77777777" w:rsidR="00D61983" w:rsidRPr="00E31222" w:rsidRDefault="00D61983" w:rsidP="00E31222">
            <w:pPr>
              <w:jc w:val="center"/>
            </w:pPr>
          </w:p>
        </w:tc>
        <w:tc>
          <w:tcPr>
            <w:tcW w:w="2327" w:type="dxa"/>
            <w:gridSpan w:val="2"/>
            <w:vAlign w:val="center"/>
          </w:tcPr>
          <w:p w14:paraId="33FDAA07" w14:textId="2A679C80" w:rsidR="00D61983" w:rsidRPr="00E31222" w:rsidRDefault="00D61983" w:rsidP="00E31222">
            <w:r w:rsidRPr="00E31222">
              <w:t>The total number of allocated PRBs</w:t>
            </w:r>
          </w:p>
          <w:p w14:paraId="34A38E1D" w14:textId="249B88B3" w:rsidR="005E2B96" w:rsidRPr="00E31222" w:rsidRDefault="00D105BC" w:rsidP="004E2DDB">
            <w:r w:rsidRPr="00E31222">
              <w:rPr>
                <w:i/>
              </w:rPr>
              <w:t>n</w:t>
            </w:r>
            <w:r w:rsidRPr="00E31222">
              <w:rPr>
                <w:i/>
                <w:vertAlign w:val="subscript"/>
              </w:rPr>
              <w:t>PRB</w:t>
            </w:r>
            <w:r w:rsidR="004E2DDB">
              <w:rPr>
                <w:i/>
                <w:vertAlign w:val="subscript"/>
              </w:rPr>
              <w:t xml:space="preserve"> </w:t>
            </w:r>
            <w:r w:rsidR="005F07FB" w:rsidRPr="004E2DDB">
              <w:t>[4]</w:t>
            </w:r>
          </w:p>
        </w:tc>
        <w:tc>
          <w:tcPr>
            <w:tcW w:w="4654" w:type="dxa"/>
            <w:vAlign w:val="center"/>
          </w:tcPr>
          <w:p w14:paraId="018FCD53" w14:textId="46D45900" w:rsidR="00D61983" w:rsidRPr="00E31222" w:rsidRDefault="005E2B96" w:rsidP="00E31222">
            <w:pPr>
              <w:jc w:val="center"/>
              <w:rPr>
                <w:lang w:eastAsia="zh-CN"/>
              </w:rPr>
            </w:pPr>
            <w:r w:rsidRPr="00E31222">
              <w:rPr>
                <w:rFonts w:hint="eastAsia"/>
                <w:lang w:eastAsia="zh-CN"/>
              </w:rPr>
              <w:t>5</w:t>
            </w:r>
            <w:r w:rsidRPr="00E31222">
              <w:rPr>
                <w:lang w:eastAsia="zh-CN"/>
              </w:rPr>
              <w:t>2</w:t>
            </w:r>
          </w:p>
        </w:tc>
      </w:tr>
      <w:tr w:rsidR="00D61983" w:rsidRPr="00E31222" w14:paraId="6F201DAA" w14:textId="77777777" w:rsidTr="00E31222">
        <w:trPr>
          <w:jc w:val="center"/>
        </w:trPr>
        <w:tc>
          <w:tcPr>
            <w:tcW w:w="2326" w:type="dxa"/>
            <w:vMerge/>
            <w:vAlign w:val="center"/>
          </w:tcPr>
          <w:p w14:paraId="0C9DEE60" w14:textId="77777777" w:rsidR="00D61983" w:rsidRPr="00E31222" w:rsidRDefault="00D61983" w:rsidP="00E31222">
            <w:pPr>
              <w:jc w:val="center"/>
              <w:rPr>
                <w:i/>
              </w:rPr>
            </w:pPr>
          </w:p>
        </w:tc>
        <w:tc>
          <w:tcPr>
            <w:tcW w:w="2327" w:type="dxa"/>
            <w:gridSpan w:val="2"/>
            <w:vAlign w:val="center"/>
          </w:tcPr>
          <w:p w14:paraId="18F52DC1" w14:textId="55C980C2" w:rsidR="00D105BC" w:rsidRPr="00E31222" w:rsidRDefault="00D61983" w:rsidP="00E31222">
            <w:pPr>
              <w:rPr>
                <w:i/>
              </w:rPr>
            </w:pPr>
            <w:r w:rsidRPr="00E31222">
              <w:t>Modulation Order</w:t>
            </w:r>
          </w:p>
          <w:p w14:paraId="6E5F0E3A" w14:textId="2A910839" w:rsidR="00D61983" w:rsidRPr="00E31222" w:rsidRDefault="00D61983" w:rsidP="00E31222">
            <w:pPr>
              <w:rPr>
                <w:i/>
              </w:rPr>
            </w:pPr>
            <w:r w:rsidRPr="00E31222">
              <w:rPr>
                <w:i/>
              </w:rPr>
              <w:t>Qm</w:t>
            </w:r>
          </w:p>
        </w:tc>
        <w:tc>
          <w:tcPr>
            <w:tcW w:w="4654" w:type="dxa"/>
            <w:vAlign w:val="center"/>
          </w:tcPr>
          <w:p w14:paraId="4FB1B2AB" w14:textId="557C45AB" w:rsidR="00D61983" w:rsidRPr="00E31222" w:rsidRDefault="00D61983" w:rsidP="00E31222">
            <w:pPr>
              <w:jc w:val="center"/>
              <w:rPr>
                <w:lang w:eastAsia="zh-CN"/>
              </w:rPr>
            </w:pPr>
            <w:r w:rsidRPr="00E31222">
              <w:rPr>
                <w:rFonts w:hint="eastAsia"/>
                <w:lang w:eastAsia="zh-CN"/>
              </w:rPr>
              <w:t>8</w:t>
            </w:r>
          </w:p>
        </w:tc>
      </w:tr>
      <w:tr w:rsidR="00D61983" w:rsidRPr="00E31222" w14:paraId="5E8E906C" w14:textId="77777777" w:rsidTr="00E31222">
        <w:trPr>
          <w:jc w:val="center"/>
        </w:trPr>
        <w:tc>
          <w:tcPr>
            <w:tcW w:w="2326" w:type="dxa"/>
            <w:vMerge/>
            <w:vAlign w:val="center"/>
          </w:tcPr>
          <w:p w14:paraId="5E11B9BC" w14:textId="77777777" w:rsidR="00D61983" w:rsidRPr="00E31222" w:rsidRDefault="00D61983" w:rsidP="00E31222">
            <w:pPr>
              <w:jc w:val="center"/>
            </w:pPr>
          </w:p>
        </w:tc>
        <w:tc>
          <w:tcPr>
            <w:tcW w:w="2327" w:type="dxa"/>
            <w:gridSpan w:val="2"/>
            <w:vAlign w:val="center"/>
          </w:tcPr>
          <w:p w14:paraId="2AF1A58A" w14:textId="77777777" w:rsidR="00651041" w:rsidRDefault="00D61983" w:rsidP="00E31222">
            <w:r w:rsidRPr="00E31222">
              <w:t xml:space="preserve">Target code Rate </w:t>
            </w:r>
          </w:p>
          <w:p w14:paraId="0C20378F" w14:textId="3613A6C5" w:rsidR="00D61983" w:rsidRPr="00E31222" w:rsidRDefault="00D61983" w:rsidP="00E31222">
            <w:r w:rsidRPr="00E31222">
              <w:t>R</w:t>
            </w:r>
          </w:p>
        </w:tc>
        <w:tc>
          <w:tcPr>
            <w:tcW w:w="4654" w:type="dxa"/>
            <w:vAlign w:val="center"/>
          </w:tcPr>
          <w:p w14:paraId="4B001E13" w14:textId="2BF79E2F" w:rsidR="00D61983" w:rsidRPr="00E31222" w:rsidRDefault="00D61983" w:rsidP="00E31222">
            <w:pPr>
              <w:jc w:val="center"/>
              <w:rPr>
                <w:lang w:eastAsia="zh-CN"/>
              </w:rPr>
            </w:pPr>
            <w:r w:rsidRPr="00E31222">
              <w:rPr>
                <w:rFonts w:hint="eastAsia"/>
                <w:lang w:eastAsia="zh-CN"/>
              </w:rPr>
              <w:t>0</w:t>
            </w:r>
            <w:r w:rsidRPr="00E31222">
              <w:rPr>
                <w:lang w:eastAsia="zh-CN"/>
              </w:rPr>
              <w:t>.93</w:t>
            </w:r>
          </w:p>
        </w:tc>
      </w:tr>
      <w:tr w:rsidR="00D61983" w:rsidRPr="00E31222" w14:paraId="101CC1FD" w14:textId="77777777" w:rsidTr="00E31222">
        <w:trPr>
          <w:jc w:val="center"/>
        </w:trPr>
        <w:tc>
          <w:tcPr>
            <w:tcW w:w="2326" w:type="dxa"/>
            <w:vMerge/>
            <w:vAlign w:val="center"/>
          </w:tcPr>
          <w:p w14:paraId="75F236BF" w14:textId="77777777" w:rsidR="00D61983" w:rsidRPr="00E31222" w:rsidRDefault="00D61983" w:rsidP="00E31222">
            <w:pPr>
              <w:jc w:val="center"/>
            </w:pPr>
          </w:p>
        </w:tc>
        <w:tc>
          <w:tcPr>
            <w:tcW w:w="2327" w:type="dxa"/>
            <w:gridSpan w:val="2"/>
            <w:vAlign w:val="center"/>
          </w:tcPr>
          <w:p w14:paraId="785C8849" w14:textId="2E5D7BAD" w:rsidR="00D105BC" w:rsidRPr="00E31222" w:rsidRDefault="00D61983" w:rsidP="00E31222">
            <w:r w:rsidRPr="00E31222">
              <w:t>The UE shall use the number of layers</w:t>
            </w:r>
          </w:p>
          <w:p w14:paraId="40E04DBD" w14:textId="475792D5" w:rsidR="00D61983" w:rsidRPr="00E31222" w:rsidRDefault="00D61983" w:rsidP="00E31222">
            <w:r w:rsidRPr="00E31222">
              <w:t>ʋ</w:t>
            </w:r>
          </w:p>
        </w:tc>
        <w:tc>
          <w:tcPr>
            <w:tcW w:w="4654" w:type="dxa"/>
            <w:vAlign w:val="center"/>
          </w:tcPr>
          <w:p w14:paraId="78131BC1" w14:textId="488F7A7B" w:rsidR="00E31222" w:rsidRPr="00E31222" w:rsidRDefault="00D105BC" w:rsidP="00E31222">
            <w:pPr>
              <w:jc w:val="center"/>
              <w:rPr>
                <w:lang w:eastAsia="zh-CN"/>
              </w:rPr>
            </w:pPr>
            <w:r w:rsidRPr="00E31222">
              <w:rPr>
                <w:rFonts w:hint="eastAsia"/>
                <w:lang w:eastAsia="zh-CN"/>
              </w:rPr>
              <w:t>4</w:t>
            </w:r>
          </w:p>
        </w:tc>
      </w:tr>
      <w:tr w:rsidR="00B42DDE" w:rsidRPr="00E31222" w14:paraId="29BAB105" w14:textId="77777777" w:rsidTr="00B42DDE">
        <w:trPr>
          <w:trHeight w:val="95"/>
          <w:jc w:val="center"/>
        </w:trPr>
        <w:tc>
          <w:tcPr>
            <w:tcW w:w="2326" w:type="dxa"/>
            <w:vMerge w:val="restart"/>
            <w:vAlign w:val="center"/>
          </w:tcPr>
          <w:p w14:paraId="79BBA068" w14:textId="33E7EB76" w:rsidR="00B42DDE" w:rsidRPr="00E31222" w:rsidRDefault="00B615A4" w:rsidP="00E31222">
            <w:pPr>
              <w:jc w:val="center"/>
              <w:rPr>
                <w:lang w:eastAsia="zh-CN"/>
              </w:rPr>
            </w:pPr>
            <w:r w:rsidRPr="00B615A4">
              <w:rPr>
                <w:lang w:eastAsia="zh-CN"/>
              </w:rPr>
              <w:t>DRX configuration</w:t>
            </w:r>
          </w:p>
        </w:tc>
        <w:tc>
          <w:tcPr>
            <w:tcW w:w="2327" w:type="dxa"/>
            <w:gridSpan w:val="2"/>
            <w:vAlign w:val="center"/>
          </w:tcPr>
          <w:p w14:paraId="2E05B0D1" w14:textId="09A7B443" w:rsidR="00B42DDE" w:rsidRPr="00E31222" w:rsidRDefault="00B42DDE" w:rsidP="00E31222">
            <w:pPr>
              <w:rPr>
                <w:lang w:eastAsia="zh-CN"/>
              </w:rPr>
            </w:pPr>
            <w:r>
              <w:rPr>
                <w:rFonts w:hint="eastAsia"/>
                <w:lang w:eastAsia="zh-CN"/>
              </w:rPr>
              <w:t>D</w:t>
            </w:r>
            <w:r>
              <w:rPr>
                <w:lang w:eastAsia="zh-CN"/>
              </w:rPr>
              <w:t>RX cycle (ms)</w:t>
            </w:r>
          </w:p>
        </w:tc>
        <w:tc>
          <w:tcPr>
            <w:tcW w:w="4654" w:type="dxa"/>
            <w:vAlign w:val="center"/>
          </w:tcPr>
          <w:p w14:paraId="2B5CFF4B" w14:textId="303DAC66" w:rsidR="00B42DDE" w:rsidRPr="00E31222" w:rsidRDefault="00B42DDE" w:rsidP="00E31222">
            <w:pPr>
              <w:jc w:val="center"/>
              <w:rPr>
                <w:lang w:eastAsia="zh-CN"/>
              </w:rPr>
            </w:pPr>
            <w:r>
              <w:rPr>
                <w:rFonts w:hint="eastAsia"/>
                <w:lang w:eastAsia="zh-CN"/>
              </w:rPr>
              <w:t>1</w:t>
            </w:r>
            <w:r>
              <w:rPr>
                <w:lang w:eastAsia="zh-CN"/>
              </w:rPr>
              <w:t>6</w:t>
            </w:r>
          </w:p>
        </w:tc>
      </w:tr>
      <w:tr w:rsidR="00B42DDE" w:rsidRPr="00E31222" w14:paraId="5F1E6BF7" w14:textId="77777777" w:rsidTr="00E31222">
        <w:trPr>
          <w:trHeight w:val="95"/>
          <w:jc w:val="center"/>
        </w:trPr>
        <w:tc>
          <w:tcPr>
            <w:tcW w:w="2326" w:type="dxa"/>
            <w:vMerge/>
            <w:vAlign w:val="center"/>
          </w:tcPr>
          <w:p w14:paraId="7CBCDD5C" w14:textId="77777777" w:rsidR="00B42DDE" w:rsidRDefault="00B42DDE" w:rsidP="00E31222">
            <w:pPr>
              <w:jc w:val="center"/>
              <w:rPr>
                <w:lang w:eastAsia="zh-CN"/>
              </w:rPr>
            </w:pPr>
          </w:p>
        </w:tc>
        <w:tc>
          <w:tcPr>
            <w:tcW w:w="2327" w:type="dxa"/>
            <w:gridSpan w:val="2"/>
            <w:vAlign w:val="center"/>
          </w:tcPr>
          <w:p w14:paraId="748519E4" w14:textId="6ABAF61C" w:rsidR="00B42DDE" w:rsidRPr="00E31222" w:rsidRDefault="00B42DDE" w:rsidP="00B42DDE">
            <w:pPr>
              <w:rPr>
                <w:lang w:eastAsia="zh-CN"/>
              </w:rPr>
            </w:pPr>
            <w:r>
              <w:rPr>
                <w:rFonts w:hint="eastAsia"/>
                <w:lang w:eastAsia="zh-CN"/>
              </w:rPr>
              <w:t>On</w:t>
            </w:r>
            <w:r>
              <w:rPr>
                <w:lang w:eastAsia="zh-CN"/>
              </w:rPr>
              <w:t xml:space="preserve"> </w:t>
            </w:r>
            <w:r>
              <w:rPr>
                <w:rFonts w:hint="eastAsia"/>
                <w:lang w:eastAsia="zh-CN"/>
              </w:rPr>
              <w:t>duration</w:t>
            </w:r>
            <w:r>
              <w:rPr>
                <w:lang w:eastAsia="zh-CN"/>
              </w:rPr>
              <w:t xml:space="preserve"> timer (ms)</w:t>
            </w:r>
          </w:p>
        </w:tc>
        <w:tc>
          <w:tcPr>
            <w:tcW w:w="4654" w:type="dxa"/>
            <w:vAlign w:val="center"/>
          </w:tcPr>
          <w:p w14:paraId="313F2941" w14:textId="55032DC6" w:rsidR="00B42DDE" w:rsidRPr="00E31222" w:rsidRDefault="00B42DDE" w:rsidP="00E31222">
            <w:pPr>
              <w:jc w:val="center"/>
              <w:rPr>
                <w:lang w:eastAsia="zh-CN"/>
              </w:rPr>
            </w:pPr>
            <w:r>
              <w:rPr>
                <w:rFonts w:hint="eastAsia"/>
                <w:lang w:eastAsia="zh-CN"/>
              </w:rPr>
              <w:t>1</w:t>
            </w:r>
            <w:r>
              <w:rPr>
                <w:lang w:eastAsia="zh-CN"/>
              </w:rPr>
              <w:t>0</w:t>
            </w:r>
          </w:p>
        </w:tc>
      </w:tr>
      <w:tr w:rsidR="00B42DDE" w:rsidRPr="00E31222" w14:paraId="0291803A" w14:textId="77777777" w:rsidTr="00E31222">
        <w:trPr>
          <w:trHeight w:val="95"/>
          <w:jc w:val="center"/>
        </w:trPr>
        <w:tc>
          <w:tcPr>
            <w:tcW w:w="2326" w:type="dxa"/>
            <w:vMerge/>
            <w:vAlign w:val="center"/>
          </w:tcPr>
          <w:p w14:paraId="2D20DC44" w14:textId="77777777" w:rsidR="00B42DDE" w:rsidRDefault="00B42DDE" w:rsidP="00E31222">
            <w:pPr>
              <w:jc w:val="center"/>
              <w:rPr>
                <w:lang w:eastAsia="zh-CN"/>
              </w:rPr>
            </w:pPr>
          </w:p>
        </w:tc>
        <w:tc>
          <w:tcPr>
            <w:tcW w:w="2327" w:type="dxa"/>
            <w:gridSpan w:val="2"/>
            <w:vAlign w:val="center"/>
          </w:tcPr>
          <w:p w14:paraId="60AEE801" w14:textId="21808A27" w:rsidR="00B42DDE" w:rsidRPr="00E31222" w:rsidRDefault="00B42DDE" w:rsidP="00E31222">
            <w:pPr>
              <w:rPr>
                <w:lang w:eastAsia="zh-CN"/>
              </w:rPr>
            </w:pPr>
            <w:r>
              <w:rPr>
                <w:lang w:eastAsia="zh-CN"/>
              </w:rPr>
              <w:t>Inactivity timer (ms)</w:t>
            </w:r>
          </w:p>
        </w:tc>
        <w:tc>
          <w:tcPr>
            <w:tcW w:w="4654" w:type="dxa"/>
            <w:vAlign w:val="center"/>
          </w:tcPr>
          <w:p w14:paraId="31075D42" w14:textId="3947F233" w:rsidR="00B42DDE" w:rsidRPr="00E31222" w:rsidRDefault="00B42DDE" w:rsidP="00E31222">
            <w:pPr>
              <w:jc w:val="center"/>
              <w:rPr>
                <w:lang w:eastAsia="zh-CN"/>
              </w:rPr>
            </w:pPr>
            <w:r>
              <w:rPr>
                <w:rFonts w:hint="eastAsia"/>
                <w:lang w:eastAsia="zh-CN"/>
              </w:rPr>
              <w:t>4</w:t>
            </w:r>
          </w:p>
        </w:tc>
      </w:tr>
    </w:tbl>
    <w:p w14:paraId="3D48C045" w14:textId="77777777" w:rsidR="006D5F84" w:rsidRDefault="006D5F84" w:rsidP="006D5F84"/>
    <w:sectPr w:rsidR="006D5F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E6422" w14:textId="77777777" w:rsidR="002057ED" w:rsidRDefault="002057ED">
      <w:r>
        <w:separator/>
      </w:r>
    </w:p>
  </w:endnote>
  <w:endnote w:type="continuationSeparator" w:id="0">
    <w:p w14:paraId="611811AB" w14:textId="77777777" w:rsidR="002057ED" w:rsidRDefault="00205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C8010" w14:textId="77777777" w:rsidR="002057ED" w:rsidRDefault="002057ED">
      <w:r>
        <w:separator/>
      </w:r>
    </w:p>
  </w:footnote>
  <w:footnote w:type="continuationSeparator" w:id="0">
    <w:p w14:paraId="1BE0057C" w14:textId="77777777" w:rsidR="002057ED" w:rsidRDefault="002057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95959"/>
    <w:multiLevelType w:val="multilevel"/>
    <w:tmpl w:val="8BD63A78"/>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17"/>
  </w:num>
  <w:num w:numId="4">
    <w:abstractNumId w:val="18"/>
  </w:num>
  <w:num w:numId="5">
    <w:abstractNumId w:val="14"/>
  </w:num>
  <w:num w:numId="6">
    <w:abstractNumId w:val="4"/>
  </w:num>
  <w:num w:numId="7">
    <w:abstractNumId w:val="9"/>
  </w:num>
  <w:num w:numId="8">
    <w:abstractNumId w:val="19"/>
  </w:num>
  <w:num w:numId="9">
    <w:abstractNumId w:val="6"/>
  </w:num>
  <w:num w:numId="10">
    <w:abstractNumId w:val="13"/>
  </w:num>
  <w:num w:numId="11">
    <w:abstractNumId w:val="7"/>
  </w:num>
  <w:num w:numId="12">
    <w:abstractNumId w:val="15"/>
  </w:num>
  <w:num w:numId="13">
    <w:abstractNumId w:val="11"/>
  </w:num>
  <w:num w:numId="14">
    <w:abstractNumId w:val="8"/>
  </w:num>
  <w:num w:numId="15">
    <w:abstractNumId w:val="2"/>
  </w:num>
  <w:num w:numId="16">
    <w:abstractNumId w:val="10"/>
  </w:num>
  <w:num w:numId="17">
    <w:abstractNumId w:val="1"/>
  </w:num>
  <w:num w:numId="18">
    <w:abstractNumId w:val="0"/>
  </w:num>
  <w:num w:numId="19">
    <w:abstractNumId w:val="12"/>
  </w:num>
  <w:num w:numId="20">
    <w:abstractNumId w:val="3"/>
  </w:num>
  <w:num w:numId="21">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63"/>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EEE"/>
    <w:rsid w:val="00014035"/>
    <w:rsid w:val="00014650"/>
    <w:rsid w:val="000146C8"/>
    <w:rsid w:val="00014738"/>
    <w:rsid w:val="0001496B"/>
    <w:rsid w:val="00014D9C"/>
    <w:rsid w:val="00014FBF"/>
    <w:rsid w:val="00015377"/>
    <w:rsid w:val="00015D73"/>
    <w:rsid w:val="00015EFB"/>
    <w:rsid w:val="0001620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4B2"/>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A98"/>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945"/>
    <w:rsid w:val="00062167"/>
    <w:rsid w:val="000622DF"/>
    <w:rsid w:val="00062B1B"/>
    <w:rsid w:val="00062B8D"/>
    <w:rsid w:val="00062FDC"/>
    <w:rsid w:val="0006344A"/>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339"/>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8027C"/>
    <w:rsid w:val="00080F63"/>
    <w:rsid w:val="00081501"/>
    <w:rsid w:val="00081652"/>
    <w:rsid w:val="000819DD"/>
    <w:rsid w:val="00081C9E"/>
    <w:rsid w:val="00081FE7"/>
    <w:rsid w:val="00082061"/>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E6"/>
    <w:rsid w:val="000929CF"/>
    <w:rsid w:val="000929F2"/>
    <w:rsid w:val="00092C3F"/>
    <w:rsid w:val="00092FE1"/>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64A"/>
    <w:rsid w:val="000A3B1A"/>
    <w:rsid w:val="000A4205"/>
    <w:rsid w:val="000A4A19"/>
    <w:rsid w:val="000A4A9B"/>
    <w:rsid w:val="000A4CF0"/>
    <w:rsid w:val="000A5936"/>
    <w:rsid w:val="000A5DC5"/>
    <w:rsid w:val="000A6351"/>
    <w:rsid w:val="000A63D6"/>
    <w:rsid w:val="000A64C0"/>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A1F"/>
    <w:rsid w:val="000B1E3F"/>
    <w:rsid w:val="000B21D4"/>
    <w:rsid w:val="000B23EC"/>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706F"/>
    <w:rsid w:val="000B738F"/>
    <w:rsid w:val="000B75AD"/>
    <w:rsid w:val="000B76C5"/>
    <w:rsid w:val="000B7707"/>
    <w:rsid w:val="000B7A10"/>
    <w:rsid w:val="000B7FA8"/>
    <w:rsid w:val="000C0680"/>
    <w:rsid w:val="000C0867"/>
    <w:rsid w:val="000C0AA9"/>
    <w:rsid w:val="000C0AC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606"/>
    <w:rsid w:val="000D2764"/>
    <w:rsid w:val="000D2FEA"/>
    <w:rsid w:val="000D320A"/>
    <w:rsid w:val="000D3682"/>
    <w:rsid w:val="000D36AE"/>
    <w:rsid w:val="000D38A1"/>
    <w:rsid w:val="000D4B31"/>
    <w:rsid w:val="000D4C4E"/>
    <w:rsid w:val="000D5077"/>
    <w:rsid w:val="000D5133"/>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1380"/>
    <w:rsid w:val="000E156A"/>
    <w:rsid w:val="000E18DF"/>
    <w:rsid w:val="000E194D"/>
    <w:rsid w:val="000E1EF6"/>
    <w:rsid w:val="000E209D"/>
    <w:rsid w:val="000E2AB6"/>
    <w:rsid w:val="000E416F"/>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3"/>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808"/>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1E5"/>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37FB7"/>
    <w:rsid w:val="001404CA"/>
    <w:rsid w:val="0014063E"/>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527D"/>
    <w:rsid w:val="001455E4"/>
    <w:rsid w:val="001456E0"/>
    <w:rsid w:val="0014595D"/>
    <w:rsid w:val="00145980"/>
    <w:rsid w:val="00145A47"/>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622F"/>
    <w:rsid w:val="00156374"/>
    <w:rsid w:val="00156396"/>
    <w:rsid w:val="001566DC"/>
    <w:rsid w:val="00156CA6"/>
    <w:rsid w:val="00156D2C"/>
    <w:rsid w:val="001577D8"/>
    <w:rsid w:val="00157800"/>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057"/>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69BD"/>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121"/>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26"/>
    <w:rsid w:val="001B5B33"/>
    <w:rsid w:val="001B5BB9"/>
    <w:rsid w:val="001B6564"/>
    <w:rsid w:val="001B691A"/>
    <w:rsid w:val="001B6BB2"/>
    <w:rsid w:val="001B6C5A"/>
    <w:rsid w:val="001B6E60"/>
    <w:rsid w:val="001B6FE2"/>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92E"/>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A9A"/>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567"/>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7ED"/>
    <w:rsid w:val="00205C2A"/>
    <w:rsid w:val="0020600F"/>
    <w:rsid w:val="00206404"/>
    <w:rsid w:val="00206EC7"/>
    <w:rsid w:val="002070FB"/>
    <w:rsid w:val="00207399"/>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816"/>
    <w:rsid w:val="00213CC4"/>
    <w:rsid w:val="002140FF"/>
    <w:rsid w:val="0021421D"/>
    <w:rsid w:val="002147FA"/>
    <w:rsid w:val="00214DAF"/>
    <w:rsid w:val="002155E6"/>
    <w:rsid w:val="00215F8E"/>
    <w:rsid w:val="00216194"/>
    <w:rsid w:val="0021753A"/>
    <w:rsid w:val="002175E2"/>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49C"/>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23F"/>
    <w:rsid w:val="00232A90"/>
    <w:rsid w:val="00233157"/>
    <w:rsid w:val="00233717"/>
    <w:rsid w:val="00234151"/>
    <w:rsid w:val="00234556"/>
    <w:rsid w:val="002345F9"/>
    <w:rsid w:val="00234925"/>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59B"/>
    <w:rsid w:val="00257BF4"/>
    <w:rsid w:val="00260003"/>
    <w:rsid w:val="0026007A"/>
    <w:rsid w:val="0026035D"/>
    <w:rsid w:val="00260472"/>
    <w:rsid w:val="002605D6"/>
    <w:rsid w:val="002606D6"/>
    <w:rsid w:val="00260740"/>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D7A"/>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4EA"/>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F2"/>
    <w:rsid w:val="002C2C62"/>
    <w:rsid w:val="002C2F40"/>
    <w:rsid w:val="002C2FCA"/>
    <w:rsid w:val="002C345E"/>
    <w:rsid w:val="002C3800"/>
    <w:rsid w:val="002C382F"/>
    <w:rsid w:val="002C38B2"/>
    <w:rsid w:val="002C3F9C"/>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86A"/>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7CE"/>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4180"/>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1D6D"/>
    <w:rsid w:val="00312400"/>
    <w:rsid w:val="00312657"/>
    <w:rsid w:val="00312739"/>
    <w:rsid w:val="00312D10"/>
    <w:rsid w:val="00312FF5"/>
    <w:rsid w:val="003132D3"/>
    <w:rsid w:val="00313813"/>
    <w:rsid w:val="00313DBC"/>
    <w:rsid w:val="00314100"/>
    <w:rsid w:val="0031426A"/>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545"/>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50"/>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00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74E"/>
    <w:rsid w:val="003548D8"/>
    <w:rsid w:val="00354A47"/>
    <w:rsid w:val="0035536F"/>
    <w:rsid w:val="0035542A"/>
    <w:rsid w:val="003554CA"/>
    <w:rsid w:val="0035580D"/>
    <w:rsid w:val="003559B5"/>
    <w:rsid w:val="00355CF0"/>
    <w:rsid w:val="00355E31"/>
    <w:rsid w:val="00356157"/>
    <w:rsid w:val="003567A1"/>
    <w:rsid w:val="003567E7"/>
    <w:rsid w:val="0035692C"/>
    <w:rsid w:val="00357448"/>
    <w:rsid w:val="003574EA"/>
    <w:rsid w:val="003577B7"/>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D5F"/>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1FEE"/>
    <w:rsid w:val="003923E7"/>
    <w:rsid w:val="003925F0"/>
    <w:rsid w:val="00392AD2"/>
    <w:rsid w:val="00392CE0"/>
    <w:rsid w:val="00392F33"/>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107"/>
    <w:rsid w:val="003B0676"/>
    <w:rsid w:val="003B0B5B"/>
    <w:rsid w:val="003B0E79"/>
    <w:rsid w:val="003B1C92"/>
    <w:rsid w:val="003B224E"/>
    <w:rsid w:val="003B2494"/>
    <w:rsid w:val="003B2F53"/>
    <w:rsid w:val="003B3575"/>
    <w:rsid w:val="003B36B2"/>
    <w:rsid w:val="003B3B2F"/>
    <w:rsid w:val="003B404F"/>
    <w:rsid w:val="003B40D2"/>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7C5"/>
    <w:rsid w:val="003F2F21"/>
    <w:rsid w:val="003F2FBF"/>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3FD"/>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32F"/>
    <w:rsid w:val="004075A5"/>
    <w:rsid w:val="00407664"/>
    <w:rsid w:val="00407FC7"/>
    <w:rsid w:val="004100E6"/>
    <w:rsid w:val="004110E7"/>
    <w:rsid w:val="00411362"/>
    <w:rsid w:val="00411B29"/>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5DF"/>
    <w:rsid w:val="004306BC"/>
    <w:rsid w:val="004307F1"/>
    <w:rsid w:val="00430847"/>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2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A8D"/>
    <w:rsid w:val="00476BD4"/>
    <w:rsid w:val="00477228"/>
    <w:rsid w:val="004773BC"/>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99F"/>
    <w:rsid w:val="00483A12"/>
    <w:rsid w:val="00483BA2"/>
    <w:rsid w:val="00484A77"/>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9CB"/>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92"/>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1F0"/>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43"/>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7015"/>
    <w:rsid w:val="004C75BD"/>
    <w:rsid w:val="004C78EF"/>
    <w:rsid w:val="004C7948"/>
    <w:rsid w:val="004C7BB8"/>
    <w:rsid w:val="004C7C54"/>
    <w:rsid w:val="004C7C60"/>
    <w:rsid w:val="004D0378"/>
    <w:rsid w:val="004D0393"/>
    <w:rsid w:val="004D077F"/>
    <w:rsid w:val="004D088E"/>
    <w:rsid w:val="004D0DB9"/>
    <w:rsid w:val="004D0DFE"/>
    <w:rsid w:val="004D14DE"/>
    <w:rsid w:val="004D15A0"/>
    <w:rsid w:val="004D1D91"/>
    <w:rsid w:val="004D22C3"/>
    <w:rsid w:val="004D2378"/>
    <w:rsid w:val="004D24CB"/>
    <w:rsid w:val="004D2AB0"/>
    <w:rsid w:val="004D2B08"/>
    <w:rsid w:val="004D2BC9"/>
    <w:rsid w:val="004D2E8D"/>
    <w:rsid w:val="004D2EC1"/>
    <w:rsid w:val="004D35C4"/>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4A2"/>
    <w:rsid w:val="004E1A31"/>
    <w:rsid w:val="004E1C88"/>
    <w:rsid w:val="004E2300"/>
    <w:rsid w:val="004E27A1"/>
    <w:rsid w:val="004E29C4"/>
    <w:rsid w:val="004E2C56"/>
    <w:rsid w:val="004E2D7D"/>
    <w:rsid w:val="004E2DDB"/>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DC0"/>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2D70"/>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6FE2"/>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7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51"/>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AEC"/>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6F"/>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605"/>
    <w:rsid w:val="005D37C5"/>
    <w:rsid w:val="005D3CD9"/>
    <w:rsid w:val="005D3D76"/>
    <w:rsid w:val="005D3DC2"/>
    <w:rsid w:val="005D4355"/>
    <w:rsid w:val="005D4578"/>
    <w:rsid w:val="005D461D"/>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7C9"/>
    <w:rsid w:val="005D7E0D"/>
    <w:rsid w:val="005E0824"/>
    <w:rsid w:val="005E096B"/>
    <w:rsid w:val="005E104E"/>
    <w:rsid w:val="005E15F9"/>
    <w:rsid w:val="005E18C1"/>
    <w:rsid w:val="005E19DC"/>
    <w:rsid w:val="005E1A06"/>
    <w:rsid w:val="005E234A"/>
    <w:rsid w:val="005E2371"/>
    <w:rsid w:val="005E265F"/>
    <w:rsid w:val="005E2B96"/>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A1F"/>
    <w:rsid w:val="005E7D52"/>
    <w:rsid w:val="005F05E5"/>
    <w:rsid w:val="005F07FB"/>
    <w:rsid w:val="005F08A8"/>
    <w:rsid w:val="005F0A43"/>
    <w:rsid w:val="005F0A6C"/>
    <w:rsid w:val="005F17F6"/>
    <w:rsid w:val="005F22ED"/>
    <w:rsid w:val="005F24EC"/>
    <w:rsid w:val="005F2534"/>
    <w:rsid w:val="005F27A6"/>
    <w:rsid w:val="005F27BF"/>
    <w:rsid w:val="005F3199"/>
    <w:rsid w:val="005F338E"/>
    <w:rsid w:val="005F3585"/>
    <w:rsid w:val="005F3D2A"/>
    <w:rsid w:val="005F3DAB"/>
    <w:rsid w:val="005F4171"/>
    <w:rsid w:val="005F4360"/>
    <w:rsid w:val="005F46BF"/>
    <w:rsid w:val="005F46D6"/>
    <w:rsid w:val="005F4C0F"/>
    <w:rsid w:val="005F4C74"/>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7F"/>
    <w:rsid w:val="005F76A5"/>
    <w:rsid w:val="005F7964"/>
    <w:rsid w:val="0060013A"/>
    <w:rsid w:val="006001CE"/>
    <w:rsid w:val="006002C7"/>
    <w:rsid w:val="006005F3"/>
    <w:rsid w:val="006008DE"/>
    <w:rsid w:val="00600E96"/>
    <w:rsid w:val="00600F95"/>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9DD"/>
    <w:rsid w:val="006130F7"/>
    <w:rsid w:val="00613243"/>
    <w:rsid w:val="006138B2"/>
    <w:rsid w:val="00613AF8"/>
    <w:rsid w:val="00613C73"/>
    <w:rsid w:val="00613D8E"/>
    <w:rsid w:val="00613F60"/>
    <w:rsid w:val="006142E0"/>
    <w:rsid w:val="00614593"/>
    <w:rsid w:val="00614A5E"/>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69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041"/>
    <w:rsid w:val="0065120D"/>
    <w:rsid w:val="006515BE"/>
    <w:rsid w:val="00651A08"/>
    <w:rsid w:val="00651B32"/>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70C9"/>
    <w:rsid w:val="006571F6"/>
    <w:rsid w:val="0065775C"/>
    <w:rsid w:val="0065777E"/>
    <w:rsid w:val="0066001B"/>
    <w:rsid w:val="006608AB"/>
    <w:rsid w:val="006608F8"/>
    <w:rsid w:val="00660DA9"/>
    <w:rsid w:val="00660FF3"/>
    <w:rsid w:val="00661268"/>
    <w:rsid w:val="00661594"/>
    <w:rsid w:val="006618CC"/>
    <w:rsid w:val="00661F5B"/>
    <w:rsid w:val="0066210B"/>
    <w:rsid w:val="00662111"/>
    <w:rsid w:val="00662118"/>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880"/>
    <w:rsid w:val="006668F0"/>
    <w:rsid w:val="00666CC4"/>
    <w:rsid w:val="00667149"/>
    <w:rsid w:val="0066732C"/>
    <w:rsid w:val="006679F5"/>
    <w:rsid w:val="00667B04"/>
    <w:rsid w:val="00667B77"/>
    <w:rsid w:val="00667B7E"/>
    <w:rsid w:val="00667DAC"/>
    <w:rsid w:val="00670304"/>
    <w:rsid w:val="00670E20"/>
    <w:rsid w:val="006712C9"/>
    <w:rsid w:val="00671354"/>
    <w:rsid w:val="006713D1"/>
    <w:rsid w:val="006716DA"/>
    <w:rsid w:val="00671F43"/>
    <w:rsid w:val="0067254F"/>
    <w:rsid w:val="0067272C"/>
    <w:rsid w:val="00672783"/>
    <w:rsid w:val="006728ED"/>
    <w:rsid w:val="00672A83"/>
    <w:rsid w:val="006732B1"/>
    <w:rsid w:val="00673394"/>
    <w:rsid w:val="0067344C"/>
    <w:rsid w:val="00674032"/>
    <w:rsid w:val="0067446F"/>
    <w:rsid w:val="006746A4"/>
    <w:rsid w:val="006749CD"/>
    <w:rsid w:val="00674CDD"/>
    <w:rsid w:val="0067511C"/>
    <w:rsid w:val="006753DA"/>
    <w:rsid w:val="00675543"/>
    <w:rsid w:val="00675558"/>
    <w:rsid w:val="00675611"/>
    <w:rsid w:val="00675692"/>
    <w:rsid w:val="00675815"/>
    <w:rsid w:val="00675A60"/>
    <w:rsid w:val="0067697E"/>
    <w:rsid w:val="00676F29"/>
    <w:rsid w:val="00677443"/>
    <w:rsid w:val="00677572"/>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BBE"/>
    <w:rsid w:val="006904E7"/>
    <w:rsid w:val="00690A49"/>
    <w:rsid w:val="00690BB6"/>
    <w:rsid w:val="00690C1B"/>
    <w:rsid w:val="00691833"/>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962"/>
    <w:rsid w:val="00695B53"/>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2C6A"/>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CC4"/>
    <w:rsid w:val="006C6E3A"/>
    <w:rsid w:val="006C6F04"/>
    <w:rsid w:val="006C6FD7"/>
    <w:rsid w:val="006C6FE2"/>
    <w:rsid w:val="006C735D"/>
    <w:rsid w:val="006C7601"/>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425"/>
    <w:rsid w:val="006D4604"/>
    <w:rsid w:val="006D46FB"/>
    <w:rsid w:val="006D46FE"/>
    <w:rsid w:val="006D48FC"/>
    <w:rsid w:val="006D490D"/>
    <w:rsid w:val="006D4E8B"/>
    <w:rsid w:val="006D4E9C"/>
    <w:rsid w:val="006D522D"/>
    <w:rsid w:val="006D5854"/>
    <w:rsid w:val="006D5AB8"/>
    <w:rsid w:val="006D5F84"/>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2D3"/>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55B"/>
    <w:rsid w:val="006F676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100A2"/>
    <w:rsid w:val="007100E4"/>
    <w:rsid w:val="00710179"/>
    <w:rsid w:val="00710759"/>
    <w:rsid w:val="007109C2"/>
    <w:rsid w:val="00710DAD"/>
    <w:rsid w:val="00710E5B"/>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A93"/>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7E"/>
    <w:rsid w:val="007224B9"/>
    <w:rsid w:val="00722F66"/>
    <w:rsid w:val="00722F94"/>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47F"/>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D7C"/>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31D"/>
    <w:rsid w:val="00753ABC"/>
    <w:rsid w:val="00753E38"/>
    <w:rsid w:val="00753E55"/>
    <w:rsid w:val="0075401F"/>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87"/>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A16"/>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AA7"/>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5EC"/>
    <w:rsid w:val="007B1849"/>
    <w:rsid w:val="007B1AC0"/>
    <w:rsid w:val="007B1D3B"/>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047"/>
    <w:rsid w:val="007B71FA"/>
    <w:rsid w:val="007B7419"/>
    <w:rsid w:val="007B74E7"/>
    <w:rsid w:val="007B7880"/>
    <w:rsid w:val="007B7A65"/>
    <w:rsid w:val="007B7AAB"/>
    <w:rsid w:val="007B7D74"/>
    <w:rsid w:val="007B7DC1"/>
    <w:rsid w:val="007B7EDB"/>
    <w:rsid w:val="007C088E"/>
    <w:rsid w:val="007C0F32"/>
    <w:rsid w:val="007C12D0"/>
    <w:rsid w:val="007C12EB"/>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DA2"/>
    <w:rsid w:val="007D2E0D"/>
    <w:rsid w:val="007D2F44"/>
    <w:rsid w:val="007D2F4D"/>
    <w:rsid w:val="007D34C5"/>
    <w:rsid w:val="007D3759"/>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396"/>
    <w:rsid w:val="007E3644"/>
    <w:rsid w:val="007E36EE"/>
    <w:rsid w:val="007E3912"/>
    <w:rsid w:val="007E409F"/>
    <w:rsid w:val="007E4AC3"/>
    <w:rsid w:val="007E4C88"/>
    <w:rsid w:val="007E5631"/>
    <w:rsid w:val="007E5790"/>
    <w:rsid w:val="007E5816"/>
    <w:rsid w:val="007E585E"/>
    <w:rsid w:val="007E6CDB"/>
    <w:rsid w:val="007E7067"/>
    <w:rsid w:val="007E7717"/>
    <w:rsid w:val="007E781D"/>
    <w:rsid w:val="007E7DDF"/>
    <w:rsid w:val="007F00BC"/>
    <w:rsid w:val="007F05B8"/>
    <w:rsid w:val="007F0C7D"/>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C7C"/>
    <w:rsid w:val="007F5D61"/>
    <w:rsid w:val="007F5E84"/>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3F2"/>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B99"/>
    <w:rsid w:val="00816F50"/>
    <w:rsid w:val="008172BE"/>
    <w:rsid w:val="0081735F"/>
    <w:rsid w:val="008177C3"/>
    <w:rsid w:val="00817B71"/>
    <w:rsid w:val="00817D32"/>
    <w:rsid w:val="00817D9A"/>
    <w:rsid w:val="00820184"/>
    <w:rsid w:val="00820244"/>
    <w:rsid w:val="00820F07"/>
    <w:rsid w:val="00821B8E"/>
    <w:rsid w:val="00821CF4"/>
    <w:rsid w:val="008221B3"/>
    <w:rsid w:val="0082248E"/>
    <w:rsid w:val="00822508"/>
    <w:rsid w:val="00822565"/>
    <w:rsid w:val="0082281A"/>
    <w:rsid w:val="008228EA"/>
    <w:rsid w:val="00824B8C"/>
    <w:rsid w:val="00824F87"/>
    <w:rsid w:val="00824FDF"/>
    <w:rsid w:val="00825125"/>
    <w:rsid w:val="008257CC"/>
    <w:rsid w:val="00825B5B"/>
    <w:rsid w:val="00825C78"/>
    <w:rsid w:val="00826156"/>
    <w:rsid w:val="00826290"/>
    <w:rsid w:val="0082692D"/>
    <w:rsid w:val="00826BA4"/>
    <w:rsid w:val="008274BF"/>
    <w:rsid w:val="00827D27"/>
    <w:rsid w:val="00827E1B"/>
    <w:rsid w:val="008301EE"/>
    <w:rsid w:val="00830721"/>
    <w:rsid w:val="00830DC3"/>
    <w:rsid w:val="0083100A"/>
    <w:rsid w:val="00831555"/>
    <w:rsid w:val="008319F4"/>
    <w:rsid w:val="00831F52"/>
    <w:rsid w:val="00832154"/>
    <w:rsid w:val="00832256"/>
    <w:rsid w:val="00832299"/>
    <w:rsid w:val="0083266D"/>
    <w:rsid w:val="00832A26"/>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B77"/>
    <w:rsid w:val="00842E70"/>
    <w:rsid w:val="0084309F"/>
    <w:rsid w:val="008431C9"/>
    <w:rsid w:val="008436CC"/>
    <w:rsid w:val="00843BF5"/>
    <w:rsid w:val="00843D9F"/>
    <w:rsid w:val="008447BF"/>
    <w:rsid w:val="008449F9"/>
    <w:rsid w:val="00844DD0"/>
    <w:rsid w:val="00844F77"/>
    <w:rsid w:val="00845C12"/>
    <w:rsid w:val="00845C74"/>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EF6"/>
    <w:rsid w:val="00847FB1"/>
    <w:rsid w:val="008504A6"/>
    <w:rsid w:val="008506B6"/>
    <w:rsid w:val="0085085F"/>
    <w:rsid w:val="008509C4"/>
    <w:rsid w:val="00850AE0"/>
    <w:rsid w:val="00850BE3"/>
    <w:rsid w:val="00850D3E"/>
    <w:rsid w:val="00851132"/>
    <w:rsid w:val="00851581"/>
    <w:rsid w:val="008516BD"/>
    <w:rsid w:val="00851A7A"/>
    <w:rsid w:val="00851B01"/>
    <w:rsid w:val="008524D2"/>
    <w:rsid w:val="00852916"/>
    <w:rsid w:val="0085299A"/>
    <w:rsid w:val="00852A57"/>
    <w:rsid w:val="00852D56"/>
    <w:rsid w:val="00852D63"/>
    <w:rsid w:val="00852E19"/>
    <w:rsid w:val="0085316A"/>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8C3"/>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7ED"/>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9CA"/>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80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513"/>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77D"/>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46C"/>
    <w:rsid w:val="008E655D"/>
    <w:rsid w:val="008E6B63"/>
    <w:rsid w:val="008E718F"/>
    <w:rsid w:val="008E7332"/>
    <w:rsid w:val="008E7499"/>
    <w:rsid w:val="008E7CC8"/>
    <w:rsid w:val="008E7D7C"/>
    <w:rsid w:val="008F0017"/>
    <w:rsid w:val="008F04E7"/>
    <w:rsid w:val="008F0A38"/>
    <w:rsid w:val="008F0BF5"/>
    <w:rsid w:val="008F0C6B"/>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A10"/>
    <w:rsid w:val="008F7C6E"/>
    <w:rsid w:val="008F7F12"/>
    <w:rsid w:val="008F7FC7"/>
    <w:rsid w:val="00900053"/>
    <w:rsid w:val="009000E9"/>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1CC"/>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2B0"/>
    <w:rsid w:val="009245AB"/>
    <w:rsid w:val="00924FF8"/>
    <w:rsid w:val="0092535C"/>
    <w:rsid w:val="0092555C"/>
    <w:rsid w:val="0092580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644"/>
    <w:rsid w:val="009377AB"/>
    <w:rsid w:val="00937A9E"/>
    <w:rsid w:val="00937D85"/>
    <w:rsid w:val="00937E3F"/>
    <w:rsid w:val="00937FF9"/>
    <w:rsid w:val="00940598"/>
    <w:rsid w:val="0094063C"/>
    <w:rsid w:val="0094086A"/>
    <w:rsid w:val="009408DF"/>
    <w:rsid w:val="00941782"/>
    <w:rsid w:val="009418C2"/>
    <w:rsid w:val="00941AC1"/>
    <w:rsid w:val="00941B7E"/>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5E"/>
    <w:rsid w:val="00947BE6"/>
    <w:rsid w:val="0095048D"/>
    <w:rsid w:val="0095095C"/>
    <w:rsid w:val="00950FC9"/>
    <w:rsid w:val="009510DE"/>
    <w:rsid w:val="009512B4"/>
    <w:rsid w:val="00951660"/>
    <w:rsid w:val="0095167F"/>
    <w:rsid w:val="00951ADB"/>
    <w:rsid w:val="00951CBD"/>
    <w:rsid w:val="009520BC"/>
    <w:rsid w:val="00952620"/>
    <w:rsid w:val="00952A2E"/>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9C"/>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14D2"/>
    <w:rsid w:val="00972292"/>
    <w:rsid w:val="00972423"/>
    <w:rsid w:val="009724EA"/>
    <w:rsid w:val="00972546"/>
    <w:rsid w:val="00972929"/>
    <w:rsid w:val="00972F91"/>
    <w:rsid w:val="0097322F"/>
    <w:rsid w:val="00973348"/>
    <w:rsid w:val="0097345F"/>
    <w:rsid w:val="009734E8"/>
    <w:rsid w:val="009737A3"/>
    <w:rsid w:val="009737E3"/>
    <w:rsid w:val="00973827"/>
    <w:rsid w:val="009739EB"/>
    <w:rsid w:val="00973E54"/>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20F"/>
    <w:rsid w:val="0098092F"/>
    <w:rsid w:val="009809CE"/>
    <w:rsid w:val="0098127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C0E"/>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DA4"/>
    <w:rsid w:val="009C0074"/>
    <w:rsid w:val="009C0564"/>
    <w:rsid w:val="009C0ACC"/>
    <w:rsid w:val="009C1449"/>
    <w:rsid w:val="009C19A9"/>
    <w:rsid w:val="009C2151"/>
    <w:rsid w:val="009C2173"/>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00F"/>
    <w:rsid w:val="009D7518"/>
    <w:rsid w:val="009D758D"/>
    <w:rsid w:val="009D7C57"/>
    <w:rsid w:val="009E0110"/>
    <w:rsid w:val="009E058F"/>
    <w:rsid w:val="009E07C6"/>
    <w:rsid w:val="009E0A9E"/>
    <w:rsid w:val="009E1158"/>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913"/>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091"/>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995"/>
    <w:rsid w:val="00A67B39"/>
    <w:rsid w:val="00A67C8B"/>
    <w:rsid w:val="00A67E55"/>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17D"/>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DC1"/>
    <w:rsid w:val="00A91F9D"/>
    <w:rsid w:val="00A91FAF"/>
    <w:rsid w:val="00A922A2"/>
    <w:rsid w:val="00A9327B"/>
    <w:rsid w:val="00A93A98"/>
    <w:rsid w:val="00A93B69"/>
    <w:rsid w:val="00A94633"/>
    <w:rsid w:val="00A948D6"/>
    <w:rsid w:val="00A94D6A"/>
    <w:rsid w:val="00A94F4D"/>
    <w:rsid w:val="00A9566B"/>
    <w:rsid w:val="00A95BAC"/>
    <w:rsid w:val="00A95CC6"/>
    <w:rsid w:val="00A95CE8"/>
    <w:rsid w:val="00A95F05"/>
    <w:rsid w:val="00A95F65"/>
    <w:rsid w:val="00A960C9"/>
    <w:rsid w:val="00A96259"/>
    <w:rsid w:val="00A963C7"/>
    <w:rsid w:val="00A96900"/>
    <w:rsid w:val="00A96CA4"/>
    <w:rsid w:val="00A96DFE"/>
    <w:rsid w:val="00A97CC5"/>
    <w:rsid w:val="00AA016B"/>
    <w:rsid w:val="00AA0A51"/>
    <w:rsid w:val="00AA0DF1"/>
    <w:rsid w:val="00AA0ECE"/>
    <w:rsid w:val="00AA0FCE"/>
    <w:rsid w:val="00AA1596"/>
    <w:rsid w:val="00AA15BE"/>
    <w:rsid w:val="00AA1626"/>
    <w:rsid w:val="00AA1631"/>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1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585"/>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CAC"/>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68F"/>
    <w:rsid w:val="00AC0705"/>
    <w:rsid w:val="00AC0D28"/>
    <w:rsid w:val="00AC0F3F"/>
    <w:rsid w:val="00AC109B"/>
    <w:rsid w:val="00AC1184"/>
    <w:rsid w:val="00AC12BC"/>
    <w:rsid w:val="00AC194E"/>
    <w:rsid w:val="00AC22FA"/>
    <w:rsid w:val="00AC268E"/>
    <w:rsid w:val="00AC2EC3"/>
    <w:rsid w:val="00AC32FC"/>
    <w:rsid w:val="00AC3E0A"/>
    <w:rsid w:val="00AC4903"/>
    <w:rsid w:val="00AC5243"/>
    <w:rsid w:val="00AC5548"/>
    <w:rsid w:val="00AC5C62"/>
    <w:rsid w:val="00AC63D7"/>
    <w:rsid w:val="00AC67A6"/>
    <w:rsid w:val="00AC6B0F"/>
    <w:rsid w:val="00AC71DB"/>
    <w:rsid w:val="00AC74DA"/>
    <w:rsid w:val="00AC7A2B"/>
    <w:rsid w:val="00AC7C25"/>
    <w:rsid w:val="00AC7C89"/>
    <w:rsid w:val="00AC7E59"/>
    <w:rsid w:val="00AD06C6"/>
    <w:rsid w:val="00AD0701"/>
    <w:rsid w:val="00AD0A51"/>
    <w:rsid w:val="00AD0B37"/>
    <w:rsid w:val="00AD0C8F"/>
    <w:rsid w:val="00AD11F7"/>
    <w:rsid w:val="00AD1379"/>
    <w:rsid w:val="00AD1DB7"/>
    <w:rsid w:val="00AD249B"/>
    <w:rsid w:val="00AD24D9"/>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526"/>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A7D"/>
    <w:rsid w:val="00AE4B14"/>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1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95C"/>
    <w:rsid w:val="00B12FCC"/>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9EB"/>
    <w:rsid w:val="00B31AA6"/>
    <w:rsid w:val="00B31DBF"/>
    <w:rsid w:val="00B3262E"/>
    <w:rsid w:val="00B326FF"/>
    <w:rsid w:val="00B32DF4"/>
    <w:rsid w:val="00B3355C"/>
    <w:rsid w:val="00B33665"/>
    <w:rsid w:val="00B337A2"/>
    <w:rsid w:val="00B33819"/>
    <w:rsid w:val="00B3389B"/>
    <w:rsid w:val="00B3397C"/>
    <w:rsid w:val="00B33A96"/>
    <w:rsid w:val="00B33E2F"/>
    <w:rsid w:val="00B33F16"/>
    <w:rsid w:val="00B340AA"/>
    <w:rsid w:val="00B3429F"/>
    <w:rsid w:val="00B3465D"/>
    <w:rsid w:val="00B34A9F"/>
    <w:rsid w:val="00B34B80"/>
    <w:rsid w:val="00B3597E"/>
    <w:rsid w:val="00B35C82"/>
    <w:rsid w:val="00B35CDA"/>
    <w:rsid w:val="00B35D87"/>
    <w:rsid w:val="00B36179"/>
    <w:rsid w:val="00B36294"/>
    <w:rsid w:val="00B36664"/>
    <w:rsid w:val="00B36F3A"/>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68C"/>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3D5"/>
    <w:rsid w:val="00B611C5"/>
    <w:rsid w:val="00B61564"/>
    <w:rsid w:val="00B615A4"/>
    <w:rsid w:val="00B616DC"/>
    <w:rsid w:val="00B61843"/>
    <w:rsid w:val="00B61A1C"/>
    <w:rsid w:val="00B61BE2"/>
    <w:rsid w:val="00B62060"/>
    <w:rsid w:val="00B6266F"/>
    <w:rsid w:val="00B62CC6"/>
    <w:rsid w:val="00B62E0B"/>
    <w:rsid w:val="00B63705"/>
    <w:rsid w:val="00B6392D"/>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8B7"/>
    <w:rsid w:val="00B71DC8"/>
    <w:rsid w:val="00B72018"/>
    <w:rsid w:val="00B725C2"/>
    <w:rsid w:val="00B72660"/>
    <w:rsid w:val="00B72E8A"/>
    <w:rsid w:val="00B73671"/>
    <w:rsid w:val="00B738EC"/>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A9"/>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115"/>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2F78"/>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445"/>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E2F"/>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7B"/>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285"/>
    <w:rsid w:val="00C523F9"/>
    <w:rsid w:val="00C526C1"/>
    <w:rsid w:val="00C526C4"/>
    <w:rsid w:val="00C52744"/>
    <w:rsid w:val="00C528EB"/>
    <w:rsid w:val="00C52EAF"/>
    <w:rsid w:val="00C534B5"/>
    <w:rsid w:val="00C536BF"/>
    <w:rsid w:val="00C53BD5"/>
    <w:rsid w:val="00C53D3B"/>
    <w:rsid w:val="00C53EB3"/>
    <w:rsid w:val="00C54018"/>
    <w:rsid w:val="00C540B5"/>
    <w:rsid w:val="00C542D4"/>
    <w:rsid w:val="00C54B6F"/>
    <w:rsid w:val="00C54D71"/>
    <w:rsid w:val="00C55318"/>
    <w:rsid w:val="00C555FC"/>
    <w:rsid w:val="00C557A9"/>
    <w:rsid w:val="00C55C56"/>
    <w:rsid w:val="00C563F5"/>
    <w:rsid w:val="00C566AF"/>
    <w:rsid w:val="00C56D58"/>
    <w:rsid w:val="00C570F7"/>
    <w:rsid w:val="00C5752A"/>
    <w:rsid w:val="00C575E3"/>
    <w:rsid w:val="00C57BC9"/>
    <w:rsid w:val="00C57CB2"/>
    <w:rsid w:val="00C57D8E"/>
    <w:rsid w:val="00C57F54"/>
    <w:rsid w:val="00C609E5"/>
    <w:rsid w:val="00C60B3C"/>
    <w:rsid w:val="00C60C69"/>
    <w:rsid w:val="00C60D26"/>
    <w:rsid w:val="00C60E3E"/>
    <w:rsid w:val="00C61032"/>
    <w:rsid w:val="00C621BE"/>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4C"/>
    <w:rsid w:val="00C70342"/>
    <w:rsid w:val="00C70584"/>
    <w:rsid w:val="00C70DFF"/>
    <w:rsid w:val="00C71097"/>
    <w:rsid w:val="00C711CA"/>
    <w:rsid w:val="00C719DD"/>
    <w:rsid w:val="00C71F93"/>
    <w:rsid w:val="00C723DC"/>
    <w:rsid w:val="00C72988"/>
    <w:rsid w:val="00C729AA"/>
    <w:rsid w:val="00C72A52"/>
    <w:rsid w:val="00C72D16"/>
    <w:rsid w:val="00C72F91"/>
    <w:rsid w:val="00C7324F"/>
    <w:rsid w:val="00C735D1"/>
    <w:rsid w:val="00C7364D"/>
    <w:rsid w:val="00C74A5A"/>
    <w:rsid w:val="00C74CCF"/>
    <w:rsid w:val="00C74D37"/>
    <w:rsid w:val="00C750CF"/>
    <w:rsid w:val="00C751FE"/>
    <w:rsid w:val="00C75539"/>
    <w:rsid w:val="00C75812"/>
    <w:rsid w:val="00C75A6B"/>
    <w:rsid w:val="00C75F26"/>
    <w:rsid w:val="00C7615D"/>
    <w:rsid w:val="00C763B6"/>
    <w:rsid w:val="00C763BE"/>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33"/>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12"/>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A9A"/>
    <w:rsid w:val="00CC2D14"/>
    <w:rsid w:val="00CC2F60"/>
    <w:rsid w:val="00CC3276"/>
    <w:rsid w:val="00CC3A23"/>
    <w:rsid w:val="00CC3ACA"/>
    <w:rsid w:val="00CC3D59"/>
    <w:rsid w:val="00CC40A0"/>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6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5B32"/>
    <w:rsid w:val="00CD6980"/>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C9B"/>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53B"/>
    <w:rsid w:val="00CF3789"/>
    <w:rsid w:val="00CF4247"/>
    <w:rsid w:val="00CF44CE"/>
    <w:rsid w:val="00CF4AA6"/>
    <w:rsid w:val="00CF4ED7"/>
    <w:rsid w:val="00CF5263"/>
    <w:rsid w:val="00CF60B5"/>
    <w:rsid w:val="00CF611C"/>
    <w:rsid w:val="00CF6265"/>
    <w:rsid w:val="00CF6C71"/>
    <w:rsid w:val="00CF7076"/>
    <w:rsid w:val="00CF731D"/>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16D"/>
    <w:rsid w:val="00D02580"/>
    <w:rsid w:val="00D0285F"/>
    <w:rsid w:val="00D02AB3"/>
    <w:rsid w:val="00D02F03"/>
    <w:rsid w:val="00D03000"/>
    <w:rsid w:val="00D03102"/>
    <w:rsid w:val="00D0319B"/>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25F"/>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6D3"/>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B06"/>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983"/>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63D"/>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C80"/>
    <w:rsid w:val="00E14E67"/>
    <w:rsid w:val="00E1504F"/>
    <w:rsid w:val="00E151E1"/>
    <w:rsid w:val="00E153A6"/>
    <w:rsid w:val="00E158CD"/>
    <w:rsid w:val="00E15CC0"/>
    <w:rsid w:val="00E163D4"/>
    <w:rsid w:val="00E16DBC"/>
    <w:rsid w:val="00E17572"/>
    <w:rsid w:val="00E17619"/>
    <w:rsid w:val="00E17805"/>
    <w:rsid w:val="00E201B1"/>
    <w:rsid w:val="00E202CC"/>
    <w:rsid w:val="00E20AAA"/>
    <w:rsid w:val="00E20D9B"/>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222"/>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081"/>
    <w:rsid w:val="00E361B8"/>
    <w:rsid w:val="00E36200"/>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265"/>
    <w:rsid w:val="00E547B3"/>
    <w:rsid w:val="00E5490B"/>
    <w:rsid w:val="00E54B68"/>
    <w:rsid w:val="00E54C33"/>
    <w:rsid w:val="00E54FFF"/>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2F82"/>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2A3"/>
    <w:rsid w:val="00E77571"/>
    <w:rsid w:val="00E77690"/>
    <w:rsid w:val="00E77848"/>
    <w:rsid w:val="00E77B80"/>
    <w:rsid w:val="00E80514"/>
    <w:rsid w:val="00E8056A"/>
    <w:rsid w:val="00E80A4B"/>
    <w:rsid w:val="00E80E5B"/>
    <w:rsid w:val="00E816C5"/>
    <w:rsid w:val="00E81837"/>
    <w:rsid w:val="00E81CE0"/>
    <w:rsid w:val="00E81E7C"/>
    <w:rsid w:val="00E82077"/>
    <w:rsid w:val="00E8224D"/>
    <w:rsid w:val="00E82862"/>
    <w:rsid w:val="00E83032"/>
    <w:rsid w:val="00E833A7"/>
    <w:rsid w:val="00E834B1"/>
    <w:rsid w:val="00E83752"/>
    <w:rsid w:val="00E845EF"/>
    <w:rsid w:val="00E84A33"/>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204"/>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110"/>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720"/>
    <w:rsid w:val="00EB1B27"/>
    <w:rsid w:val="00EB1BDA"/>
    <w:rsid w:val="00EB1DA8"/>
    <w:rsid w:val="00EB268B"/>
    <w:rsid w:val="00EB2703"/>
    <w:rsid w:val="00EB299A"/>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A25"/>
    <w:rsid w:val="00EB7CA8"/>
    <w:rsid w:val="00EB7D31"/>
    <w:rsid w:val="00EC00F6"/>
    <w:rsid w:val="00EC048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65"/>
    <w:rsid w:val="00EC5DDD"/>
    <w:rsid w:val="00EC6057"/>
    <w:rsid w:val="00EC63FE"/>
    <w:rsid w:val="00EC64BA"/>
    <w:rsid w:val="00EC6577"/>
    <w:rsid w:val="00EC6847"/>
    <w:rsid w:val="00EC70A9"/>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498"/>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73"/>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D0C"/>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5D4"/>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070"/>
    <w:rsid w:val="00F351EE"/>
    <w:rsid w:val="00F35873"/>
    <w:rsid w:val="00F35920"/>
    <w:rsid w:val="00F364C3"/>
    <w:rsid w:val="00F366A5"/>
    <w:rsid w:val="00F36C5F"/>
    <w:rsid w:val="00F36E8C"/>
    <w:rsid w:val="00F371D6"/>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921"/>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4F4B"/>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D08"/>
    <w:rsid w:val="00F73FD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43"/>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8A9"/>
    <w:rsid w:val="00F91B6D"/>
    <w:rsid w:val="00F92010"/>
    <w:rsid w:val="00F9221F"/>
    <w:rsid w:val="00F922F7"/>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7F8"/>
    <w:rsid w:val="00FA081B"/>
    <w:rsid w:val="00FA0848"/>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3F8D"/>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61B"/>
    <w:rsid w:val="00FD37F6"/>
    <w:rsid w:val="00FD3EBB"/>
    <w:rsid w:val="00FD4589"/>
    <w:rsid w:val="00FD473E"/>
    <w:rsid w:val="00FD47E0"/>
    <w:rsid w:val="00FD4C09"/>
    <w:rsid w:val="00FD4D67"/>
    <w:rsid w:val="00FD5032"/>
    <w:rsid w:val="00FD626F"/>
    <w:rsid w:val="00FD6C57"/>
    <w:rsid w:val="00FD70A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59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uiPriority w:val="3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qForma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qFormat/>
    <w:rsid w:val="00AE3135"/>
  </w:style>
  <w:style w:type="paragraph" w:customStyle="1" w:styleId="textintend1">
    <w:name w:val="text intend 1"/>
    <w:basedOn w:val="text"/>
    <w:qFormat/>
    <w:rsid w:val="00AE3135"/>
    <w:pPr>
      <w:widowControl/>
      <w:numPr>
        <w:numId w:val="19"/>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D2D5A-7165-4F25-9AD0-97AFEE78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6</Pages>
  <Words>1888</Words>
  <Characters>10763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36</cp:revision>
  <cp:lastPrinted>2015-03-27T14:25:00Z</cp:lastPrinted>
  <dcterms:created xsi:type="dcterms:W3CDTF">2022-04-28T01:35:00Z</dcterms:created>
  <dcterms:modified xsi:type="dcterms:W3CDTF">2022-04-29T10:26:00Z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